
<file path=[Content_Types].xml><?xml version="1.0" encoding="utf-8"?>
<Types xmlns="http://schemas.openxmlformats.org/package/2006/content-types">
  <Default Extension="jpeg" ContentType="image/jpe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1FD005" w14:textId="7F2C379A" w:rsidR="00B263A6" w:rsidRPr="005A2756" w:rsidRDefault="004128CF">
      <w:pPr>
        <w:rPr>
          <w:b/>
          <w:bCs/>
          <w:color w:val="FF0000"/>
          <w:sz w:val="44"/>
          <w:szCs w:val="44"/>
        </w:rPr>
      </w:pPr>
      <w:r w:rsidRPr="005A2756">
        <w:rPr>
          <w:b/>
          <w:bCs/>
          <w:noProof/>
          <w:color w:val="FF0000"/>
          <w:sz w:val="44"/>
          <w:szCs w:val="44"/>
        </w:rPr>
        <w:drawing>
          <wp:anchor distT="0" distB="0" distL="114300" distR="114300" simplePos="0" relativeHeight="251671552" behindDoc="0" locked="0" layoutInCell="1" allowOverlap="1" wp14:anchorId="4D3923C9" wp14:editId="0FC5F666">
            <wp:simplePos x="0" y="0"/>
            <wp:positionH relativeFrom="margin">
              <wp:posOffset>4297680</wp:posOffset>
            </wp:positionH>
            <wp:positionV relativeFrom="margin">
              <wp:posOffset>-172085</wp:posOffset>
            </wp:positionV>
            <wp:extent cx="2402205" cy="819785"/>
            <wp:effectExtent l="0" t="0" r="1079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K_KSU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02205" cy="819785"/>
                    </a:xfrm>
                    <a:prstGeom prst="rect">
                      <a:avLst/>
                    </a:prstGeom>
                  </pic:spPr>
                </pic:pic>
              </a:graphicData>
            </a:graphic>
          </wp:anchor>
        </w:drawing>
      </w:r>
      <w:r w:rsidR="00AF543D" w:rsidRPr="005A2756">
        <w:rPr>
          <w:b/>
          <w:bCs/>
          <w:color w:val="FF0000"/>
          <w:sz w:val="44"/>
          <w:szCs w:val="44"/>
        </w:rPr>
        <w:t xml:space="preserve">Senior Farmer’s Market Vouchers </w:t>
      </w:r>
    </w:p>
    <w:p w14:paraId="6B85C755" w14:textId="77777777" w:rsidR="00AF543D" w:rsidRDefault="00AF543D">
      <w:pPr>
        <w:rPr>
          <w:color w:val="FF0000"/>
          <w:sz w:val="40"/>
          <w:szCs w:val="40"/>
        </w:rPr>
      </w:pPr>
    </w:p>
    <w:p w14:paraId="6CD9717B" w14:textId="5D64C693" w:rsidR="00AF543D" w:rsidRPr="005A2756" w:rsidRDefault="00AF543D" w:rsidP="005A2756">
      <w:pPr>
        <w:jc w:val="center"/>
        <w:rPr>
          <w:i/>
          <w:iCs/>
          <w:color w:val="FF0000"/>
          <w:sz w:val="32"/>
          <w:szCs w:val="32"/>
        </w:rPr>
      </w:pPr>
      <w:r w:rsidRPr="005A2756">
        <w:rPr>
          <w:i/>
          <w:iCs/>
          <w:color w:val="FF0000"/>
          <w:sz w:val="32"/>
          <w:szCs w:val="32"/>
        </w:rPr>
        <w:t>This year to avoid l</w:t>
      </w:r>
      <w:r w:rsidR="005A2756" w:rsidRPr="005A2756">
        <w:rPr>
          <w:i/>
          <w:iCs/>
          <w:color w:val="FF0000"/>
          <w:sz w:val="32"/>
          <w:szCs w:val="32"/>
        </w:rPr>
        <w:t>ong</w:t>
      </w:r>
      <w:r w:rsidRPr="005A2756">
        <w:rPr>
          <w:i/>
          <w:iCs/>
          <w:color w:val="FF0000"/>
          <w:sz w:val="32"/>
          <w:szCs w:val="32"/>
        </w:rPr>
        <w:t xml:space="preserve"> </w:t>
      </w:r>
      <w:r w:rsidR="005A2756" w:rsidRPr="005A2756">
        <w:rPr>
          <w:i/>
          <w:iCs/>
          <w:color w:val="FF0000"/>
          <w:sz w:val="32"/>
          <w:szCs w:val="32"/>
        </w:rPr>
        <w:t>lines</w:t>
      </w:r>
      <w:r w:rsidRPr="005A2756">
        <w:rPr>
          <w:i/>
          <w:iCs/>
          <w:color w:val="FF0000"/>
          <w:sz w:val="32"/>
          <w:szCs w:val="32"/>
        </w:rPr>
        <w:t xml:space="preserve"> on distribution days, eligible </w:t>
      </w:r>
      <w:r w:rsidR="00245B5A">
        <w:rPr>
          <w:i/>
          <w:iCs/>
          <w:color w:val="FF0000"/>
          <w:sz w:val="32"/>
          <w:szCs w:val="32"/>
        </w:rPr>
        <w:t xml:space="preserve">Carter County </w:t>
      </w:r>
      <w:r w:rsidRPr="005A2756">
        <w:rPr>
          <w:i/>
          <w:iCs/>
          <w:color w:val="FF0000"/>
          <w:sz w:val="32"/>
          <w:szCs w:val="32"/>
        </w:rPr>
        <w:t xml:space="preserve">seniors will call to schedule an appointment to pick up their </w:t>
      </w:r>
      <w:r w:rsidR="00B01184">
        <w:rPr>
          <w:i/>
          <w:iCs/>
          <w:color w:val="FF0000"/>
          <w:sz w:val="32"/>
          <w:szCs w:val="32"/>
        </w:rPr>
        <w:t xml:space="preserve">Farmer’s Market </w:t>
      </w:r>
      <w:r w:rsidRPr="005A2756">
        <w:rPr>
          <w:i/>
          <w:iCs/>
          <w:color w:val="FF0000"/>
          <w:sz w:val="32"/>
          <w:szCs w:val="32"/>
        </w:rPr>
        <w:t>voucher card.</w:t>
      </w:r>
    </w:p>
    <w:p w14:paraId="02DF06B8" w14:textId="77777777" w:rsidR="00E81D02" w:rsidRDefault="00E81D02" w:rsidP="007B015B">
      <w:pPr>
        <w:spacing w:after="0" w:line="240" w:lineRule="auto"/>
      </w:pPr>
    </w:p>
    <w:p w14:paraId="54A86AF9" w14:textId="77777777" w:rsidR="00E81D02" w:rsidRDefault="00E81D02" w:rsidP="007B015B">
      <w:pPr>
        <w:spacing w:after="0" w:line="240" w:lineRule="auto"/>
      </w:pPr>
    </w:p>
    <w:p w14:paraId="3D3F1AD4" w14:textId="77777777" w:rsidR="00AF543D" w:rsidRPr="00245B5A" w:rsidRDefault="00AF543D" w:rsidP="00AF543D">
      <w:pPr>
        <w:rPr>
          <w:b/>
          <w:bCs/>
          <w:color w:val="2F5496" w:themeColor="accent5" w:themeShade="BF"/>
          <w:sz w:val="28"/>
          <w:szCs w:val="28"/>
          <w:u w:val="single"/>
        </w:rPr>
      </w:pPr>
      <w:r w:rsidRPr="00245B5A">
        <w:rPr>
          <w:b/>
          <w:bCs/>
          <w:color w:val="2F5496" w:themeColor="accent5" w:themeShade="BF"/>
          <w:sz w:val="28"/>
          <w:szCs w:val="28"/>
          <w:u w:val="single"/>
        </w:rPr>
        <w:t xml:space="preserve">Steps to sign up for 2023 voucher cards: </w:t>
      </w:r>
    </w:p>
    <w:p w14:paraId="43757EA3" w14:textId="50117FEF" w:rsidR="00AF543D" w:rsidRPr="005A2756" w:rsidRDefault="00AF543D" w:rsidP="00AF543D">
      <w:pPr>
        <w:pStyle w:val="ListParagraph"/>
        <w:numPr>
          <w:ilvl w:val="0"/>
          <w:numId w:val="5"/>
        </w:numPr>
        <w:rPr>
          <w:color w:val="2F5496" w:themeColor="accent5" w:themeShade="BF"/>
          <w:sz w:val="28"/>
          <w:szCs w:val="28"/>
        </w:rPr>
      </w:pPr>
      <w:r w:rsidRPr="005A2756">
        <w:rPr>
          <w:color w:val="2F5496" w:themeColor="accent5" w:themeShade="BF"/>
          <w:sz w:val="28"/>
          <w:szCs w:val="28"/>
        </w:rPr>
        <w:t>Call 474-6686 between the hours of 8:30</w:t>
      </w:r>
      <w:r w:rsidR="00F06BE6">
        <w:rPr>
          <w:color w:val="2F5496" w:themeColor="accent5" w:themeShade="BF"/>
          <w:sz w:val="28"/>
          <w:szCs w:val="28"/>
        </w:rPr>
        <w:t xml:space="preserve"> AM</w:t>
      </w:r>
      <w:r w:rsidRPr="005A2756">
        <w:rPr>
          <w:color w:val="2F5496" w:themeColor="accent5" w:themeShade="BF"/>
          <w:sz w:val="28"/>
          <w:szCs w:val="28"/>
        </w:rPr>
        <w:t>-4:00</w:t>
      </w:r>
      <w:r w:rsidR="00F06BE6">
        <w:rPr>
          <w:color w:val="2F5496" w:themeColor="accent5" w:themeShade="BF"/>
          <w:sz w:val="28"/>
          <w:szCs w:val="28"/>
        </w:rPr>
        <w:t xml:space="preserve"> PM</w:t>
      </w:r>
      <w:r w:rsidRPr="005A2756">
        <w:rPr>
          <w:color w:val="2F5496" w:themeColor="accent5" w:themeShade="BF"/>
          <w:sz w:val="28"/>
          <w:szCs w:val="28"/>
        </w:rPr>
        <w:t xml:space="preserve"> on June 6</w:t>
      </w:r>
      <w:r w:rsidRPr="005A2756">
        <w:rPr>
          <w:color w:val="2F5496" w:themeColor="accent5" w:themeShade="BF"/>
          <w:sz w:val="28"/>
          <w:szCs w:val="28"/>
          <w:vertAlign w:val="superscript"/>
        </w:rPr>
        <w:t>th</w:t>
      </w:r>
      <w:r w:rsidRPr="005A2756">
        <w:rPr>
          <w:color w:val="2F5496" w:themeColor="accent5" w:themeShade="BF"/>
          <w:sz w:val="28"/>
          <w:szCs w:val="28"/>
        </w:rPr>
        <w:t xml:space="preserve"> or June 7</w:t>
      </w:r>
      <w:r w:rsidRPr="005A2756">
        <w:rPr>
          <w:color w:val="2F5496" w:themeColor="accent5" w:themeShade="BF"/>
          <w:sz w:val="28"/>
          <w:szCs w:val="28"/>
          <w:vertAlign w:val="superscript"/>
        </w:rPr>
        <w:t>th</w:t>
      </w:r>
      <w:r w:rsidRPr="005A2756">
        <w:rPr>
          <w:color w:val="2F5496" w:themeColor="accent5" w:themeShade="BF"/>
          <w:sz w:val="28"/>
          <w:szCs w:val="28"/>
        </w:rPr>
        <w:t xml:space="preserve">. </w:t>
      </w:r>
      <w:r w:rsidR="00245B5A">
        <w:rPr>
          <w:color w:val="2F5496" w:themeColor="accent5" w:themeShade="BF"/>
          <w:sz w:val="28"/>
          <w:szCs w:val="28"/>
        </w:rPr>
        <w:t xml:space="preserve">  (No appointments will be issued before 8:30</w:t>
      </w:r>
      <w:r w:rsidR="00F06BE6">
        <w:rPr>
          <w:color w:val="2F5496" w:themeColor="accent5" w:themeShade="BF"/>
          <w:sz w:val="28"/>
          <w:szCs w:val="28"/>
        </w:rPr>
        <w:t xml:space="preserve"> AM</w:t>
      </w:r>
      <w:r w:rsidR="00245B5A">
        <w:rPr>
          <w:color w:val="2F5496" w:themeColor="accent5" w:themeShade="BF"/>
          <w:sz w:val="28"/>
          <w:szCs w:val="28"/>
        </w:rPr>
        <w:t xml:space="preserve"> on June 6</w:t>
      </w:r>
      <w:r w:rsidR="00245B5A" w:rsidRPr="00245B5A">
        <w:rPr>
          <w:color w:val="2F5496" w:themeColor="accent5" w:themeShade="BF"/>
          <w:sz w:val="28"/>
          <w:szCs w:val="28"/>
          <w:vertAlign w:val="superscript"/>
        </w:rPr>
        <w:t>th</w:t>
      </w:r>
      <w:r w:rsidR="00245B5A">
        <w:rPr>
          <w:color w:val="2F5496" w:themeColor="accent5" w:themeShade="BF"/>
          <w:sz w:val="28"/>
          <w:szCs w:val="28"/>
        </w:rPr>
        <w:t xml:space="preserve">.)  </w:t>
      </w:r>
    </w:p>
    <w:p w14:paraId="59A60F1F" w14:textId="409E8035" w:rsidR="00AF543D" w:rsidRPr="005A2756" w:rsidRDefault="00AF543D" w:rsidP="00AF543D">
      <w:pPr>
        <w:pStyle w:val="ListParagraph"/>
        <w:numPr>
          <w:ilvl w:val="0"/>
          <w:numId w:val="5"/>
        </w:numPr>
        <w:rPr>
          <w:color w:val="2F5496" w:themeColor="accent5" w:themeShade="BF"/>
          <w:sz w:val="28"/>
          <w:szCs w:val="28"/>
        </w:rPr>
      </w:pPr>
      <w:r w:rsidRPr="005A2756">
        <w:rPr>
          <w:color w:val="2F5496" w:themeColor="accent5" w:themeShade="BF"/>
          <w:sz w:val="28"/>
          <w:szCs w:val="28"/>
        </w:rPr>
        <w:t xml:space="preserve">We’ll need to know the following information: </w:t>
      </w:r>
    </w:p>
    <w:p w14:paraId="4714BC03" w14:textId="5BA9E252" w:rsidR="00AF543D" w:rsidRPr="005A2756" w:rsidRDefault="00AF543D" w:rsidP="005A2756">
      <w:pPr>
        <w:pStyle w:val="ListParagraph"/>
        <w:numPr>
          <w:ilvl w:val="1"/>
          <w:numId w:val="6"/>
        </w:numPr>
        <w:rPr>
          <w:color w:val="2F5496" w:themeColor="accent5" w:themeShade="BF"/>
          <w:sz w:val="28"/>
          <w:szCs w:val="28"/>
        </w:rPr>
      </w:pPr>
      <w:r w:rsidRPr="005A2756">
        <w:rPr>
          <w:color w:val="2F5496" w:themeColor="accent5" w:themeShade="BF"/>
          <w:sz w:val="28"/>
          <w:szCs w:val="28"/>
        </w:rPr>
        <w:t>Name</w:t>
      </w:r>
    </w:p>
    <w:p w14:paraId="2FF48F4A" w14:textId="7A870DB6" w:rsidR="00AF543D" w:rsidRPr="005A2756" w:rsidRDefault="00AF543D" w:rsidP="005A2756">
      <w:pPr>
        <w:pStyle w:val="ListParagraph"/>
        <w:numPr>
          <w:ilvl w:val="1"/>
          <w:numId w:val="6"/>
        </w:numPr>
        <w:rPr>
          <w:color w:val="2F5496" w:themeColor="accent5" w:themeShade="BF"/>
          <w:sz w:val="28"/>
          <w:szCs w:val="28"/>
        </w:rPr>
      </w:pPr>
      <w:r w:rsidRPr="005A2756">
        <w:rPr>
          <w:color w:val="2F5496" w:themeColor="accent5" w:themeShade="BF"/>
          <w:sz w:val="28"/>
          <w:szCs w:val="28"/>
        </w:rPr>
        <w:t>Address</w:t>
      </w:r>
    </w:p>
    <w:p w14:paraId="0D2E50A5" w14:textId="28ABD075" w:rsidR="00AF543D" w:rsidRPr="005A2756" w:rsidRDefault="00AF543D" w:rsidP="005A2756">
      <w:pPr>
        <w:pStyle w:val="ListParagraph"/>
        <w:numPr>
          <w:ilvl w:val="1"/>
          <w:numId w:val="6"/>
        </w:numPr>
        <w:rPr>
          <w:color w:val="2F5496" w:themeColor="accent5" w:themeShade="BF"/>
          <w:sz w:val="28"/>
          <w:szCs w:val="28"/>
        </w:rPr>
      </w:pPr>
      <w:r w:rsidRPr="005A2756">
        <w:rPr>
          <w:color w:val="2F5496" w:themeColor="accent5" w:themeShade="BF"/>
          <w:sz w:val="28"/>
          <w:szCs w:val="28"/>
        </w:rPr>
        <w:t xml:space="preserve">Birthday </w:t>
      </w:r>
    </w:p>
    <w:p w14:paraId="6A8E4088" w14:textId="51BD35D4" w:rsidR="00AF543D" w:rsidRPr="005A2756" w:rsidRDefault="00AF543D" w:rsidP="005A2756">
      <w:pPr>
        <w:pStyle w:val="ListParagraph"/>
        <w:numPr>
          <w:ilvl w:val="1"/>
          <w:numId w:val="6"/>
        </w:numPr>
        <w:rPr>
          <w:color w:val="2F5496" w:themeColor="accent5" w:themeShade="BF"/>
          <w:sz w:val="28"/>
          <w:szCs w:val="28"/>
        </w:rPr>
      </w:pPr>
      <w:r w:rsidRPr="005A2756">
        <w:rPr>
          <w:color w:val="2F5496" w:themeColor="accent5" w:themeShade="BF"/>
          <w:sz w:val="28"/>
          <w:szCs w:val="28"/>
        </w:rPr>
        <w:t xml:space="preserve">Income </w:t>
      </w:r>
    </w:p>
    <w:p w14:paraId="65D42EC7" w14:textId="707BAC82" w:rsidR="00AF543D" w:rsidRPr="005A2756" w:rsidRDefault="00AF543D" w:rsidP="005A2756">
      <w:pPr>
        <w:pStyle w:val="ListParagraph"/>
        <w:numPr>
          <w:ilvl w:val="1"/>
          <w:numId w:val="6"/>
        </w:numPr>
        <w:rPr>
          <w:color w:val="2F5496" w:themeColor="accent5" w:themeShade="BF"/>
          <w:sz w:val="28"/>
          <w:szCs w:val="28"/>
        </w:rPr>
      </w:pPr>
      <w:r w:rsidRPr="005A2756">
        <w:rPr>
          <w:color w:val="2F5496" w:themeColor="accent5" w:themeShade="BF"/>
          <w:sz w:val="28"/>
          <w:szCs w:val="28"/>
        </w:rPr>
        <w:t xml:space="preserve">Number in Household </w:t>
      </w:r>
    </w:p>
    <w:p w14:paraId="398D1C5E" w14:textId="7C43436B" w:rsidR="00AF543D" w:rsidRPr="005A2756" w:rsidRDefault="00AF543D" w:rsidP="005A2756">
      <w:pPr>
        <w:pStyle w:val="ListParagraph"/>
        <w:numPr>
          <w:ilvl w:val="1"/>
          <w:numId w:val="6"/>
        </w:numPr>
        <w:rPr>
          <w:color w:val="2F5496" w:themeColor="accent5" w:themeShade="BF"/>
          <w:sz w:val="28"/>
          <w:szCs w:val="28"/>
        </w:rPr>
      </w:pPr>
      <w:r w:rsidRPr="005A2756">
        <w:rPr>
          <w:color w:val="2F5496" w:themeColor="accent5" w:themeShade="BF"/>
          <w:sz w:val="28"/>
          <w:szCs w:val="28"/>
        </w:rPr>
        <w:t xml:space="preserve">If you received a card last year and if you still have that card. </w:t>
      </w:r>
    </w:p>
    <w:p w14:paraId="7BA59A4C" w14:textId="04599B25" w:rsidR="00AF543D" w:rsidRPr="005A2756" w:rsidRDefault="00AF543D" w:rsidP="00AF543D">
      <w:pPr>
        <w:pStyle w:val="ListParagraph"/>
        <w:numPr>
          <w:ilvl w:val="0"/>
          <w:numId w:val="5"/>
        </w:numPr>
        <w:rPr>
          <w:color w:val="2F5496" w:themeColor="accent5" w:themeShade="BF"/>
          <w:sz w:val="28"/>
          <w:szCs w:val="28"/>
        </w:rPr>
      </w:pPr>
      <w:r w:rsidRPr="005A2756">
        <w:rPr>
          <w:color w:val="2F5496" w:themeColor="accent5" w:themeShade="BF"/>
          <w:sz w:val="28"/>
          <w:szCs w:val="28"/>
        </w:rPr>
        <w:t>We’ll schedule an appointment for you to sign the paperwork and pick up a new card (if necessary).  Appointments will be scheduled for June 15</w:t>
      </w:r>
      <w:r w:rsidRPr="005A2756">
        <w:rPr>
          <w:color w:val="2F5496" w:themeColor="accent5" w:themeShade="BF"/>
          <w:sz w:val="28"/>
          <w:szCs w:val="28"/>
          <w:vertAlign w:val="superscript"/>
        </w:rPr>
        <w:t>th</w:t>
      </w:r>
      <w:r w:rsidRPr="005A2756">
        <w:rPr>
          <w:color w:val="2F5496" w:themeColor="accent5" w:themeShade="BF"/>
          <w:sz w:val="28"/>
          <w:szCs w:val="28"/>
        </w:rPr>
        <w:t xml:space="preserve"> in Grayson </w:t>
      </w:r>
      <w:r w:rsidR="005A2756">
        <w:rPr>
          <w:color w:val="2F5496" w:themeColor="accent5" w:themeShade="BF"/>
          <w:sz w:val="28"/>
          <w:szCs w:val="28"/>
        </w:rPr>
        <w:t xml:space="preserve">at the </w:t>
      </w:r>
      <w:r w:rsidR="00B01184">
        <w:rPr>
          <w:color w:val="2F5496" w:themeColor="accent5" w:themeShade="BF"/>
          <w:sz w:val="28"/>
          <w:szCs w:val="28"/>
        </w:rPr>
        <w:t>Extension Office Education Building</w:t>
      </w:r>
      <w:r w:rsidR="005A2756">
        <w:rPr>
          <w:color w:val="2F5496" w:themeColor="accent5" w:themeShade="BF"/>
          <w:sz w:val="28"/>
          <w:szCs w:val="28"/>
        </w:rPr>
        <w:t xml:space="preserve"> </w:t>
      </w:r>
      <w:r w:rsidRPr="005A2756">
        <w:rPr>
          <w:color w:val="2F5496" w:themeColor="accent5" w:themeShade="BF"/>
          <w:sz w:val="28"/>
          <w:szCs w:val="28"/>
        </w:rPr>
        <w:t>and June 16</w:t>
      </w:r>
      <w:r w:rsidRPr="005A2756">
        <w:rPr>
          <w:color w:val="2F5496" w:themeColor="accent5" w:themeShade="BF"/>
          <w:sz w:val="28"/>
          <w:szCs w:val="28"/>
          <w:vertAlign w:val="superscript"/>
        </w:rPr>
        <w:t>th</w:t>
      </w:r>
      <w:r w:rsidRPr="005A2756">
        <w:rPr>
          <w:color w:val="2F5496" w:themeColor="accent5" w:themeShade="BF"/>
          <w:sz w:val="28"/>
          <w:szCs w:val="28"/>
        </w:rPr>
        <w:t xml:space="preserve"> in </w:t>
      </w:r>
      <w:r w:rsidR="006F61E4">
        <w:rPr>
          <w:color w:val="2F5496" w:themeColor="accent5" w:themeShade="BF"/>
          <w:sz w:val="28"/>
          <w:szCs w:val="28"/>
        </w:rPr>
        <w:t xml:space="preserve">the back parking lot </w:t>
      </w:r>
      <w:r w:rsidR="00F06BE6">
        <w:rPr>
          <w:color w:val="2F5496" w:themeColor="accent5" w:themeShade="BF"/>
          <w:sz w:val="28"/>
          <w:szCs w:val="28"/>
        </w:rPr>
        <w:t>of</w:t>
      </w:r>
      <w:r w:rsidR="006F61E4">
        <w:rPr>
          <w:color w:val="2F5496" w:themeColor="accent5" w:themeShade="BF"/>
          <w:sz w:val="28"/>
          <w:szCs w:val="28"/>
        </w:rPr>
        <w:t xml:space="preserve"> </w:t>
      </w:r>
      <w:r w:rsidRPr="005A2756">
        <w:rPr>
          <w:color w:val="2F5496" w:themeColor="accent5" w:themeShade="BF"/>
          <w:sz w:val="28"/>
          <w:szCs w:val="28"/>
        </w:rPr>
        <w:t>Olive Hill</w:t>
      </w:r>
      <w:r w:rsidR="005A2756">
        <w:rPr>
          <w:color w:val="2F5496" w:themeColor="accent5" w:themeShade="BF"/>
          <w:sz w:val="28"/>
          <w:szCs w:val="28"/>
        </w:rPr>
        <w:t xml:space="preserve"> </w:t>
      </w:r>
      <w:r w:rsidR="006F61E4">
        <w:rPr>
          <w:color w:val="2F5496" w:themeColor="accent5" w:themeShade="BF"/>
          <w:sz w:val="28"/>
          <w:szCs w:val="28"/>
        </w:rPr>
        <w:t>Elementary School</w:t>
      </w:r>
      <w:r w:rsidRPr="005A2756">
        <w:rPr>
          <w:color w:val="2F5496" w:themeColor="accent5" w:themeShade="BF"/>
          <w:sz w:val="28"/>
          <w:szCs w:val="28"/>
        </w:rPr>
        <w:t xml:space="preserve">. </w:t>
      </w:r>
    </w:p>
    <w:p w14:paraId="4B2798AD" w14:textId="7CA17E1B" w:rsidR="00AF543D" w:rsidRPr="005A2756" w:rsidRDefault="00AF543D" w:rsidP="00AF543D">
      <w:pPr>
        <w:pStyle w:val="ListParagraph"/>
        <w:numPr>
          <w:ilvl w:val="0"/>
          <w:numId w:val="5"/>
        </w:numPr>
        <w:rPr>
          <w:color w:val="2F5496" w:themeColor="accent5" w:themeShade="BF"/>
          <w:sz w:val="28"/>
          <w:szCs w:val="28"/>
        </w:rPr>
      </w:pPr>
      <w:r w:rsidRPr="005A2756">
        <w:rPr>
          <w:color w:val="2F5496" w:themeColor="accent5" w:themeShade="BF"/>
          <w:sz w:val="28"/>
          <w:szCs w:val="28"/>
        </w:rPr>
        <w:t>Show up at your appointment time</w:t>
      </w:r>
      <w:r w:rsidR="005A2756" w:rsidRPr="005A2756">
        <w:rPr>
          <w:color w:val="2F5496" w:themeColor="accent5" w:themeShade="BF"/>
          <w:sz w:val="28"/>
          <w:szCs w:val="28"/>
        </w:rPr>
        <w:t xml:space="preserve"> with proof of identification</w:t>
      </w:r>
      <w:r w:rsidRPr="005A2756">
        <w:rPr>
          <w:color w:val="2F5496" w:themeColor="accent5" w:themeShade="BF"/>
          <w:sz w:val="28"/>
          <w:szCs w:val="28"/>
        </w:rPr>
        <w:t>.</w:t>
      </w:r>
      <w:r w:rsidR="005A2756" w:rsidRPr="005A2756">
        <w:rPr>
          <w:color w:val="2F5496" w:themeColor="accent5" w:themeShade="BF"/>
          <w:sz w:val="28"/>
          <w:szCs w:val="28"/>
        </w:rPr>
        <w:t xml:space="preserve">  </w:t>
      </w:r>
      <w:r w:rsidRPr="00F06BE6">
        <w:rPr>
          <w:b/>
          <w:bCs/>
          <w:color w:val="2F5496" w:themeColor="accent5" w:themeShade="BF"/>
          <w:sz w:val="28"/>
          <w:szCs w:val="28"/>
        </w:rPr>
        <w:t xml:space="preserve">There is no need to show up early. </w:t>
      </w:r>
      <w:r w:rsidRPr="005A2756">
        <w:rPr>
          <w:color w:val="2F5496" w:themeColor="accent5" w:themeShade="BF"/>
          <w:sz w:val="28"/>
          <w:szCs w:val="28"/>
        </w:rPr>
        <w:t xml:space="preserve"> Once you have an appointment time, you are guaranteed to receive a voucher card if you show up for your appointment.   </w:t>
      </w:r>
    </w:p>
    <w:p w14:paraId="0ADD99BE" w14:textId="77777777" w:rsidR="005A2756" w:rsidRPr="00B01184" w:rsidRDefault="005A2756" w:rsidP="005A2756">
      <w:pPr>
        <w:rPr>
          <w:color w:val="FF0000"/>
          <w:sz w:val="6"/>
          <w:szCs w:val="6"/>
        </w:rPr>
      </w:pPr>
    </w:p>
    <w:p w14:paraId="69CFE413" w14:textId="0A1DFB2F" w:rsidR="005A2756" w:rsidRPr="005A2756" w:rsidRDefault="005A2756" w:rsidP="005A2756">
      <w:pPr>
        <w:pStyle w:val="NormalWeb"/>
        <w:shd w:val="clear" w:color="auto" w:fill="FFFFFF"/>
        <w:spacing w:before="0" w:beforeAutospacing="0" w:after="150" w:afterAutospacing="0"/>
        <w:rPr>
          <w:rFonts w:asciiTheme="minorHAnsi" w:hAnsiTheme="minorHAnsi" w:cstheme="minorHAnsi"/>
          <w:sz w:val="26"/>
          <w:szCs w:val="26"/>
        </w:rPr>
      </w:pPr>
      <w:r w:rsidRPr="005A2756">
        <w:rPr>
          <w:rFonts w:asciiTheme="minorHAnsi" w:hAnsiTheme="minorHAnsi" w:cstheme="minorHAnsi"/>
          <w:sz w:val="26"/>
          <w:szCs w:val="26"/>
        </w:rPr>
        <w:t xml:space="preserve">The purpose of the Kentucky Farmers' Market Nutrition Program (FMNP) is to gain market access for farmers as well as improving nutrition of low-income families by providing them better access to fresh fruits and vegetables. Funding for Kentucky's program comes from federal and state resources. The Kentucky Department of Agriculture (KDA) serves as the lead agency for </w:t>
      </w:r>
      <w:proofErr w:type="spellStart"/>
      <w:r w:rsidRPr="005A2756">
        <w:rPr>
          <w:rFonts w:asciiTheme="minorHAnsi" w:hAnsiTheme="minorHAnsi" w:cstheme="minorHAnsi"/>
          <w:sz w:val="26"/>
          <w:szCs w:val="26"/>
        </w:rPr>
        <w:t>SrFMNP</w:t>
      </w:r>
      <w:proofErr w:type="spellEnd"/>
      <w:r w:rsidRPr="005A2756">
        <w:rPr>
          <w:rFonts w:asciiTheme="minorHAnsi" w:hAnsiTheme="minorHAnsi" w:cstheme="minorHAnsi"/>
          <w:sz w:val="26"/>
          <w:szCs w:val="26"/>
        </w:rPr>
        <w:t xml:space="preserve">.    This year, seniors will be provided with a $50 debit card that can be used to purchase fresh, unprocessed, locally grown fruits, vegetables, and herbs at State-approved farmers' markets.  The Grayson Farmer’s Market </w:t>
      </w:r>
      <w:proofErr w:type="gramStart"/>
      <w:r w:rsidRPr="005A2756">
        <w:rPr>
          <w:rFonts w:asciiTheme="minorHAnsi" w:hAnsiTheme="minorHAnsi" w:cstheme="minorHAnsi"/>
          <w:sz w:val="26"/>
          <w:szCs w:val="26"/>
        </w:rPr>
        <w:t>is located in</w:t>
      </w:r>
      <w:proofErr w:type="gramEnd"/>
      <w:r w:rsidRPr="005A2756">
        <w:rPr>
          <w:rFonts w:asciiTheme="minorHAnsi" w:hAnsiTheme="minorHAnsi" w:cstheme="minorHAnsi"/>
          <w:sz w:val="26"/>
          <w:szCs w:val="26"/>
        </w:rPr>
        <w:t xml:space="preserve"> the shed behind the Extension Office (94 Fairground Drive).   The Olive Hill Market </w:t>
      </w:r>
      <w:proofErr w:type="gramStart"/>
      <w:r w:rsidRPr="005A2756">
        <w:rPr>
          <w:rFonts w:asciiTheme="minorHAnsi" w:hAnsiTheme="minorHAnsi" w:cstheme="minorHAnsi"/>
          <w:sz w:val="26"/>
          <w:szCs w:val="26"/>
        </w:rPr>
        <w:t>is located in</w:t>
      </w:r>
      <w:proofErr w:type="gramEnd"/>
      <w:r w:rsidRPr="005A2756">
        <w:rPr>
          <w:rFonts w:asciiTheme="minorHAnsi" w:hAnsiTheme="minorHAnsi" w:cstheme="minorHAnsi"/>
          <w:sz w:val="26"/>
          <w:szCs w:val="26"/>
        </w:rPr>
        <w:t xml:space="preserve"> the Save-a-Lot parking lot (131 Jessica Lane).   </w:t>
      </w:r>
    </w:p>
    <w:p w14:paraId="39F61967" w14:textId="6C7E12E9" w:rsidR="005A2756" w:rsidRPr="005A2756" w:rsidRDefault="005A2756" w:rsidP="005A2756">
      <w:pPr>
        <w:pStyle w:val="NormalWeb"/>
        <w:shd w:val="clear" w:color="auto" w:fill="FFFFFF"/>
        <w:spacing w:before="0" w:beforeAutospacing="0" w:after="150" w:afterAutospacing="0"/>
        <w:rPr>
          <w:rFonts w:asciiTheme="minorHAnsi" w:hAnsiTheme="minorHAnsi" w:cstheme="minorHAnsi"/>
          <w:b/>
          <w:bCs/>
          <w:sz w:val="26"/>
          <w:szCs w:val="26"/>
        </w:rPr>
      </w:pPr>
      <w:r w:rsidRPr="005A2756">
        <w:rPr>
          <w:rFonts w:asciiTheme="minorHAnsi" w:hAnsiTheme="minorHAnsi" w:cstheme="minorHAnsi"/>
          <w:b/>
          <w:bCs/>
          <w:sz w:val="26"/>
          <w:szCs w:val="26"/>
        </w:rPr>
        <w:t xml:space="preserve">Eligibility guidelines are included on the back.  </w:t>
      </w:r>
    </w:p>
    <w:p w14:paraId="172C0E06" w14:textId="330AD1B6" w:rsidR="005A2756" w:rsidRDefault="00B01184" w:rsidP="005A2756">
      <w:pPr>
        <w:spacing w:after="0" w:line="240" w:lineRule="auto"/>
      </w:pPr>
      <w:r>
        <w:rPr>
          <w:noProof/>
        </w:rPr>
        <w:drawing>
          <wp:anchor distT="0" distB="0" distL="114300" distR="114300" simplePos="0" relativeHeight="251672576" behindDoc="1" locked="0" layoutInCell="1" allowOverlap="1" wp14:anchorId="4391798B" wp14:editId="6B4C8EA2">
            <wp:simplePos x="0" y="0"/>
            <wp:positionH relativeFrom="column">
              <wp:posOffset>78105</wp:posOffset>
            </wp:positionH>
            <wp:positionV relativeFrom="paragraph">
              <wp:posOffset>167005</wp:posOffset>
            </wp:positionV>
            <wp:extent cx="6620510" cy="650240"/>
            <wp:effectExtent l="0" t="0" r="8890" b="1016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sletter footer_black bmp.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6620510" cy="650240"/>
                    </a:xfrm>
                    <a:prstGeom prst="rect">
                      <a:avLst/>
                    </a:prstGeom>
                  </pic:spPr>
                </pic:pic>
              </a:graphicData>
            </a:graphic>
            <wp14:sizeRelH relativeFrom="page">
              <wp14:pctWidth>0</wp14:pctWidth>
            </wp14:sizeRelH>
            <wp14:sizeRelV relativeFrom="page">
              <wp14:pctHeight>0</wp14:pctHeight>
            </wp14:sizeRelV>
          </wp:anchor>
        </w:drawing>
      </w:r>
    </w:p>
    <w:p w14:paraId="20AD8FB1" w14:textId="4246D94A" w:rsidR="005A2756" w:rsidRDefault="005A2756" w:rsidP="005A2756">
      <w:pPr>
        <w:spacing w:after="0" w:line="240" w:lineRule="auto"/>
      </w:pPr>
    </w:p>
    <w:p w14:paraId="4AF44F35" w14:textId="21D2029D" w:rsidR="005A2756" w:rsidRDefault="005A2756" w:rsidP="005A2756">
      <w:pPr>
        <w:spacing w:after="0" w:line="240" w:lineRule="auto"/>
      </w:pPr>
    </w:p>
    <w:p w14:paraId="33B6AFEE" w14:textId="79E7B33B" w:rsidR="005A2756" w:rsidRDefault="005A2756" w:rsidP="005A2756">
      <w:pPr>
        <w:spacing w:after="0" w:line="240" w:lineRule="auto"/>
      </w:pPr>
    </w:p>
    <w:p w14:paraId="35B064C7" w14:textId="77777777" w:rsidR="005A2756" w:rsidRPr="005A2756" w:rsidRDefault="005A2756" w:rsidP="005A2756">
      <w:pPr>
        <w:shd w:val="clear" w:color="auto" w:fill="FFFFFF"/>
        <w:spacing w:after="0" w:line="336" w:lineRule="atLeast"/>
        <w:outlineLvl w:val="2"/>
        <w:rPr>
          <w:rFonts w:ascii="Open Sans" w:eastAsia="Times New Roman" w:hAnsi="Open Sans" w:cs="Open Sans"/>
          <w:caps/>
          <w:color w:val="414141"/>
          <w:sz w:val="27"/>
          <w:szCs w:val="27"/>
        </w:rPr>
      </w:pPr>
      <w:r w:rsidRPr="005A2756">
        <w:rPr>
          <w:rFonts w:ascii="Open Sans" w:eastAsia="Times New Roman" w:hAnsi="Open Sans" w:cs="Open Sans"/>
          <w:caps/>
          <w:color w:val="414141"/>
          <w:sz w:val="27"/>
          <w:szCs w:val="27"/>
        </w:rPr>
        <w:t>ELIGIBILITY FOR SENIOR PARTICIPANTS</w:t>
      </w:r>
    </w:p>
    <w:p w14:paraId="4B16E3A9" w14:textId="77777777" w:rsidR="005A2756" w:rsidRPr="005A2756" w:rsidRDefault="005A2756" w:rsidP="005A2756">
      <w:pPr>
        <w:shd w:val="clear" w:color="auto" w:fill="FFFFFF"/>
        <w:spacing w:after="0" w:line="336" w:lineRule="atLeast"/>
        <w:ind w:left="720"/>
        <w:outlineLvl w:val="2"/>
        <w:rPr>
          <w:rFonts w:ascii="Open Sans" w:eastAsia="Times New Roman" w:hAnsi="Open Sans" w:cs="Open Sans"/>
          <w:color w:val="414141"/>
        </w:rPr>
      </w:pPr>
      <w:r w:rsidRPr="005A2756">
        <w:rPr>
          <w:rFonts w:ascii="Open Sans" w:eastAsia="Times New Roman" w:hAnsi="Open Sans" w:cs="Open Sans"/>
          <w:b/>
          <w:bCs/>
          <w:color w:val="414141"/>
          <w:bdr w:val="none" w:sz="0" w:space="0" w:color="auto" w:frame="1"/>
        </w:rPr>
        <w:t>Age:</w:t>
      </w:r>
    </w:p>
    <w:p w14:paraId="48289B2B" w14:textId="77777777" w:rsidR="005A2756" w:rsidRPr="005A2756" w:rsidRDefault="005A2756" w:rsidP="005A2756">
      <w:pPr>
        <w:numPr>
          <w:ilvl w:val="0"/>
          <w:numId w:val="7"/>
        </w:numPr>
        <w:shd w:val="clear" w:color="auto" w:fill="FFFFFF"/>
        <w:spacing w:after="0" w:line="336" w:lineRule="atLeast"/>
        <w:ind w:left="1095"/>
        <w:outlineLvl w:val="2"/>
        <w:rPr>
          <w:rFonts w:ascii="Open Sans" w:eastAsia="Times New Roman" w:hAnsi="Open Sans" w:cs="Open Sans"/>
          <w:color w:val="414141"/>
        </w:rPr>
      </w:pPr>
      <w:r w:rsidRPr="005A2756">
        <w:rPr>
          <w:rFonts w:ascii="Open Sans" w:eastAsia="Times New Roman" w:hAnsi="Open Sans" w:cs="Open Sans"/>
          <w:color w:val="414141"/>
        </w:rPr>
        <w:t>60 + at day of issuance</w:t>
      </w:r>
    </w:p>
    <w:p w14:paraId="58D5931E" w14:textId="3A833C95" w:rsidR="005A2756" w:rsidRPr="005A2756" w:rsidRDefault="005A2756" w:rsidP="005A2756">
      <w:pPr>
        <w:numPr>
          <w:ilvl w:val="0"/>
          <w:numId w:val="7"/>
        </w:numPr>
        <w:shd w:val="clear" w:color="auto" w:fill="FFFFFF"/>
        <w:spacing w:after="0" w:line="336" w:lineRule="atLeast"/>
        <w:ind w:left="1095"/>
        <w:outlineLvl w:val="2"/>
        <w:rPr>
          <w:rFonts w:ascii="Open Sans" w:eastAsia="Times New Roman" w:hAnsi="Open Sans" w:cs="Open Sans"/>
          <w:color w:val="414141"/>
        </w:rPr>
      </w:pPr>
      <w:r w:rsidRPr="005A2756">
        <w:rPr>
          <w:rFonts w:ascii="Open Sans" w:eastAsia="Times New Roman" w:hAnsi="Open Sans" w:cs="Open Sans"/>
          <w:color w:val="414141"/>
        </w:rPr>
        <w:t xml:space="preserve">Must provide proof of age. </w:t>
      </w:r>
    </w:p>
    <w:p w14:paraId="1479BF37" w14:textId="77777777" w:rsidR="005A2756" w:rsidRPr="005A2756" w:rsidRDefault="005A2756" w:rsidP="005A2756">
      <w:pPr>
        <w:shd w:val="clear" w:color="auto" w:fill="FFFFFF"/>
        <w:spacing w:after="0" w:line="336" w:lineRule="atLeast"/>
        <w:outlineLvl w:val="2"/>
        <w:rPr>
          <w:rFonts w:ascii="Open Sans" w:eastAsia="Times New Roman" w:hAnsi="Open Sans" w:cs="Open Sans"/>
          <w:caps/>
          <w:color w:val="414141"/>
          <w:sz w:val="27"/>
          <w:szCs w:val="27"/>
        </w:rPr>
      </w:pPr>
    </w:p>
    <w:p w14:paraId="1DA9683D" w14:textId="77777777" w:rsidR="005A2756" w:rsidRPr="005A2756" w:rsidRDefault="00000000" w:rsidP="005A2756">
      <w:pPr>
        <w:shd w:val="clear" w:color="auto" w:fill="FFFFFF"/>
        <w:spacing w:before="300" w:after="300" w:line="336" w:lineRule="atLeast"/>
        <w:outlineLvl w:val="2"/>
        <w:rPr>
          <w:rFonts w:ascii="Open Sans" w:eastAsia="Times New Roman" w:hAnsi="Open Sans" w:cs="Open Sans"/>
          <w:caps/>
          <w:color w:val="414141"/>
          <w:sz w:val="27"/>
          <w:szCs w:val="27"/>
        </w:rPr>
      </w:pPr>
      <w:r>
        <w:rPr>
          <w:rFonts w:ascii="Open Sans" w:eastAsia="Times New Roman" w:hAnsi="Open Sans" w:cs="Open Sans"/>
          <w:caps/>
          <w:color w:val="414141"/>
          <w:sz w:val="27"/>
          <w:szCs w:val="27"/>
        </w:rPr>
        <w:pict w14:anchorId="60FF1AB4">
          <v:rect id="_x0000_i1025" style="width:0;height:0" o:hralign="center" o:hrstd="t" o:hr="t" fillcolor="#a0a0a0" stroked="f"/>
        </w:pict>
      </w:r>
    </w:p>
    <w:p w14:paraId="0710BC0A" w14:textId="77777777" w:rsidR="005A2756" w:rsidRPr="005A2756" w:rsidRDefault="005A2756" w:rsidP="005A2756">
      <w:pPr>
        <w:shd w:val="clear" w:color="auto" w:fill="FFFFFF"/>
        <w:spacing w:after="0" w:line="336" w:lineRule="atLeast"/>
        <w:outlineLvl w:val="2"/>
        <w:rPr>
          <w:rFonts w:ascii="Open Sans" w:eastAsia="Times New Roman" w:hAnsi="Open Sans" w:cs="Open Sans"/>
          <w:caps/>
          <w:color w:val="414141"/>
          <w:sz w:val="27"/>
          <w:szCs w:val="27"/>
        </w:rPr>
      </w:pPr>
      <w:bookmarkStart w:id="0" w:name="income"/>
      <w:bookmarkEnd w:id="0"/>
      <w:r w:rsidRPr="005A2756">
        <w:rPr>
          <w:rFonts w:ascii="Open Sans" w:eastAsia="Times New Roman" w:hAnsi="Open Sans" w:cs="Open Sans"/>
          <w:caps/>
          <w:color w:val="414141"/>
          <w:sz w:val="27"/>
          <w:szCs w:val="27"/>
        </w:rPr>
        <w:t>INCOME GUIDELINES</w:t>
      </w:r>
    </w:p>
    <w:p w14:paraId="280A70E0" w14:textId="77777777" w:rsidR="005A2756" w:rsidRDefault="005A2756" w:rsidP="005A2756">
      <w:pPr>
        <w:shd w:val="clear" w:color="auto" w:fill="FFFFFF"/>
        <w:spacing w:after="0" w:line="432" w:lineRule="atLeast"/>
        <w:outlineLvl w:val="3"/>
        <w:rPr>
          <w:rFonts w:ascii="Open Sans" w:eastAsia="Times New Roman" w:hAnsi="Open Sans" w:cs="Open Sans"/>
          <w:color w:val="414141"/>
          <w:sz w:val="20"/>
          <w:szCs w:val="20"/>
        </w:rPr>
      </w:pPr>
      <w:r w:rsidRPr="005A2756">
        <w:rPr>
          <w:rFonts w:ascii="Open Sans" w:eastAsia="Times New Roman" w:hAnsi="Open Sans" w:cs="Open Sans"/>
          <w:b/>
          <w:bCs/>
          <w:color w:val="414141"/>
          <w:sz w:val="20"/>
          <w:szCs w:val="20"/>
          <w:bdr w:val="none" w:sz="0" w:space="0" w:color="auto" w:frame="1"/>
        </w:rPr>
        <w:t>60 Years of Age and Older Based on 185 % Federal Poverty Income Guidelines</w:t>
      </w:r>
      <w:r w:rsidRPr="005A2756">
        <w:rPr>
          <w:rFonts w:ascii="Open Sans" w:eastAsia="Times New Roman" w:hAnsi="Open Sans" w:cs="Open Sans"/>
          <w:color w:val="414141"/>
          <w:sz w:val="20"/>
          <w:szCs w:val="20"/>
        </w:rPr>
        <w:t> </w:t>
      </w:r>
      <w:r w:rsidRPr="005A2756">
        <w:rPr>
          <w:rFonts w:ascii="Open Sans" w:eastAsia="Times New Roman" w:hAnsi="Open Sans" w:cs="Open Sans"/>
          <w:color w:val="414141"/>
          <w:sz w:val="20"/>
          <w:szCs w:val="20"/>
        </w:rPr>
        <w:br/>
        <w:t>Senior participants will self-declare their income which is less than or equal to 185% of the poverty level.</w:t>
      </w:r>
    </w:p>
    <w:p w14:paraId="064FD414" w14:textId="77777777" w:rsidR="00245B5A" w:rsidRPr="005A2756" w:rsidRDefault="00245B5A" w:rsidP="005A2756">
      <w:pPr>
        <w:shd w:val="clear" w:color="auto" w:fill="FFFFFF"/>
        <w:spacing w:after="0" w:line="432" w:lineRule="atLeast"/>
        <w:outlineLvl w:val="3"/>
        <w:rPr>
          <w:rFonts w:ascii="Open Sans" w:eastAsia="Times New Roman" w:hAnsi="Open Sans" w:cs="Open Sans"/>
          <w:color w:val="414141"/>
          <w:sz w:val="20"/>
          <w:szCs w:val="20"/>
        </w:rPr>
      </w:pPr>
    </w:p>
    <w:tbl>
      <w:tblPr>
        <w:tblStyle w:val="GridTable6Colorful"/>
        <w:tblW w:w="0" w:type="auto"/>
        <w:tblLook w:val="04A0" w:firstRow="1" w:lastRow="0" w:firstColumn="1" w:lastColumn="0" w:noHBand="0" w:noVBand="1"/>
      </w:tblPr>
      <w:tblGrid>
        <w:gridCol w:w="7905"/>
      </w:tblGrid>
      <w:tr w:rsidR="005A2756" w:rsidRPr="005A2756" w14:paraId="1E14FDF4" w14:textId="77777777" w:rsidTr="00245B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5" w:type="dxa"/>
            <w:hideMark/>
          </w:tcPr>
          <w:tbl>
            <w:tblPr>
              <w:tblStyle w:val="GridTable6Colorful"/>
              <w:tblW w:w="4850" w:type="pct"/>
              <w:tblLook w:val="04A0" w:firstRow="1" w:lastRow="0" w:firstColumn="1" w:lastColumn="0" w:noHBand="0" w:noVBand="1"/>
            </w:tblPr>
            <w:tblGrid>
              <w:gridCol w:w="2557"/>
              <w:gridCol w:w="1881"/>
              <w:gridCol w:w="1882"/>
              <w:gridCol w:w="1129"/>
            </w:tblGrid>
            <w:tr w:rsidR="005A2756" w:rsidRPr="005A2756" w14:paraId="698E89C7" w14:textId="77777777" w:rsidTr="00245B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pct"/>
                  <w:hideMark/>
                </w:tcPr>
                <w:p w14:paraId="3398FF6B" w14:textId="77777777" w:rsidR="005A2756" w:rsidRPr="005A2756" w:rsidRDefault="005A2756" w:rsidP="005A2756">
                  <w:pPr>
                    <w:rPr>
                      <w:rFonts w:ascii="Times New Roman" w:eastAsia="Times New Roman" w:hAnsi="Times New Roman" w:cs="Times New Roman"/>
                      <w:sz w:val="24"/>
                      <w:szCs w:val="24"/>
                    </w:rPr>
                  </w:pPr>
                  <w:r w:rsidRPr="005A2756">
                    <w:rPr>
                      <w:rFonts w:ascii="Times New Roman" w:eastAsia="Times New Roman" w:hAnsi="Times New Roman" w:cs="Times New Roman"/>
                      <w:sz w:val="24"/>
                      <w:szCs w:val="24"/>
                      <w:bdr w:val="none" w:sz="0" w:space="0" w:color="auto" w:frame="1"/>
                    </w:rPr>
                    <w:t>Household Size </w:t>
                  </w:r>
                </w:p>
              </w:tc>
              <w:tc>
                <w:tcPr>
                  <w:tcW w:w="1250" w:type="pct"/>
                  <w:hideMark/>
                </w:tcPr>
                <w:p w14:paraId="0F8B6EA3" w14:textId="77777777" w:rsidR="005A2756" w:rsidRPr="005A2756" w:rsidRDefault="005A2756" w:rsidP="005A2756">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A2756">
                    <w:rPr>
                      <w:rFonts w:ascii="Times New Roman" w:eastAsia="Times New Roman" w:hAnsi="Times New Roman" w:cs="Times New Roman"/>
                      <w:sz w:val="24"/>
                      <w:szCs w:val="24"/>
                      <w:bdr w:val="none" w:sz="0" w:space="0" w:color="auto" w:frame="1"/>
                    </w:rPr>
                    <w:t>Annual Income </w:t>
                  </w:r>
                </w:p>
              </w:tc>
              <w:tc>
                <w:tcPr>
                  <w:tcW w:w="1250" w:type="pct"/>
                  <w:hideMark/>
                </w:tcPr>
                <w:p w14:paraId="7320109E" w14:textId="77777777" w:rsidR="005A2756" w:rsidRPr="005A2756" w:rsidRDefault="005A2756" w:rsidP="005A2756">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A2756">
                    <w:rPr>
                      <w:rFonts w:ascii="Times New Roman" w:eastAsia="Times New Roman" w:hAnsi="Times New Roman" w:cs="Times New Roman"/>
                      <w:sz w:val="24"/>
                      <w:szCs w:val="24"/>
                      <w:bdr w:val="none" w:sz="0" w:space="0" w:color="auto" w:frame="1"/>
                    </w:rPr>
                    <w:t>Monthly </w:t>
                  </w:r>
                </w:p>
              </w:tc>
              <w:tc>
                <w:tcPr>
                  <w:tcW w:w="750" w:type="pct"/>
                  <w:hideMark/>
                </w:tcPr>
                <w:p w14:paraId="302A8073" w14:textId="77777777" w:rsidR="005A2756" w:rsidRPr="005A2756" w:rsidRDefault="005A2756" w:rsidP="005A2756">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A2756">
                    <w:rPr>
                      <w:rFonts w:ascii="Times New Roman" w:eastAsia="Times New Roman" w:hAnsi="Times New Roman" w:cs="Times New Roman"/>
                      <w:sz w:val="24"/>
                      <w:szCs w:val="24"/>
                      <w:bdr w:val="none" w:sz="0" w:space="0" w:color="auto" w:frame="1"/>
                    </w:rPr>
                    <w:t>Weekly</w:t>
                  </w:r>
                </w:p>
              </w:tc>
            </w:tr>
            <w:tr w:rsidR="005A2756" w:rsidRPr="005A2756" w14:paraId="6C833522" w14:textId="77777777" w:rsidTr="00245B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1C487482" w14:textId="77777777" w:rsidR="005A2756" w:rsidRPr="005A2756" w:rsidRDefault="005A2756" w:rsidP="00245B5A">
                  <w:pPr>
                    <w:jc w:val="center"/>
                    <w:rPr>
                      <w:rFonts w:ascii="Times New Roman" w:eastAsia="Times New Roman" w:hAnsi="Times New Roman" w:cs="Times New Roman"/>
                      <w:sz w:val="24"/>
                      <w:szCs w:val="24"/>
                    </w:rPr>
                  </w:pPr>
                  <w:r w:rsidRPr="005A2756">
                    <w:rPr>
                      <w:rFonts w:ascii="Times New Roman" w:eastAsia="Times New Roman" w:hAnsi="Times New Roman" w:cs="Times New Roman"/>
                      <w:sz w:val="24"/>
                      <w:szCs w:val="24"/>
                    </w:rPr>
                    <w:t>1</w:t>
                  </w:r>
                </w:p>
              </w:tc>
              <w:tc>
                <w:tcPr>
                  <w:tcW w:w="0" w:type="auto"/>
                  <w:hideMark/>
                </w:tcPr>
                <w:p w14:paraId="22AA5135" w14:textId="77777777" w:rsidR="005A2756" w:rsidRPr="005A2756" w:rsidRDefault="005A2756" w:rsidP="005A275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A2756">
                    <w:rPr>
                      <w:rFonts w:ascii="Times New Roman" w:eastAsia="Times New Roman" w:hAnsi="Times New Roman" w:cs="Times New Roman"/>
                      <w:sz w:val="24"/>
                      <w:szCs w:val="24"/>
                    </w:rPr>
                    <w:t>$ </w:t>
                  </w:r>
                  <w:r w:rsidRPr="005A2756">
                    <w:rPr>
                      <w:rFonts w:ascii="Times New Roman" w:eastAsia="Times New Roman" w:hAnsi="Times New Roman" w:cs="Times New Roman"/>
                      <w:sz w:val="27"/>
                      <w:szCs w:val="27"/>
                      <w:bdr w:val="none" w:sz="0" w:space="0" w:color="auto" w:frame="1"/>
                    </w:rPr>
                    <w:t>26,973</w:t>
                  </w:r>
                </w:p>
              </w:tc>
              <w:tc>
                <w:tcPr>
                  <w:tcW w:w="0" w:type="auto"/>
                  <w:hideMark/>
                </w:tcPr>
                <w:p w14:paraId="7AFA17A5" w14:textId="77777777" w:rsidR="005A2756" w:rsidRPr="005A2756" w:rsidRDefault="005A2756" w:rsidP="005A275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A2756">
                    <w:rPr>
                      <w:rFonts w:ascii="Times New Roman" w:eastAsia="Times New Roman" w:hAnsi="Times New Roman" w:cs="Times New Roman"/>
                      <w:sz w:val="24"/>
                      <w:szCs w:val="24"/>
                    </w:rPr>
                    <w:t>$ </w:t>
                  </w:r>
                  <w:r w:rsidRPr="005A2756">
                    <w:rPr>
                      <w:rFonts w:ascii="Times New Roman" w:eastAsia="Times New Roman" w:hAnsi="Times New Roman" w:cs="Times New Roman"/>
                      <w:sz w:val="27"/>
                      <w:szCs w:val="27"/>
                      <w:bdr w:val="none" w:sz="0" w:space="0" w:color="auto" w:frame="1"/>
                    </w:rPr>
                    <w:t>2,248</w:t>
                  </w:r>
                </w:p>
              </w:tc>
              <w:tc>
                <w:tcPr>
                  <w:tcW w:w="0" w:type="auto"/>
                  <w:hideMark/>
                </w:tcPr>
                <w:p w14:paraId="676A1A63" w14:textId="77777777" w:rsidR="005A2756" w:rsidRPr="005A2756" w:rsidRDefault="005A2756" w:rsidP="005A275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A2756">
                    <w:rPr>
                      <w:rFonts w:ascii="Times New Roman" w:eastAsia="Times New Roman" w:hAnsi="Times New Roman" w:cs="Times New Roman"/>
                      <w:sz w:val="24"/>
                      <w:szCs w:val="24"/>
                    </w:rPr>
                    <w:t>$ </w:t>
                  </w:r>
                  <w:r w:rsidRPr="005A2756">
                    <w:rPr>
                      <w:rFonts w:ascii="Times New Roman" w:eastAsia="Times New Roman" w:hAnsi="Times New Roman" w:cs="Times New Roman"/>
                      <w:sz w:val="27"/>
                      <w:szCs w:val="27"/>
                      <w:bdr w:val="none" w:sz="0" w:space="0" w:color="auto" w:frame="1"/>
                    </w:rPr>
                    <w:t>519</w:t>
                  </w:r>
                </w:p>
              </w:tc>
            </w:tr>
            <w:tr w:rsidR="005A2756" w:rsidRPr="005A2756" w14:paraId="6060C2CA" w14:textId="77777777" w:rsidTr="00245B5A">
              <w:tc>
                <w:tcPr>
                  <w:cnfStyle w:val="001000000000" w:firstRow="0" w:lastRow="0" w:firstColumn="1" w:lastColumn="0" w:oddVBand="0" w:evenVBand="0" w:oddHBand="0" w:evenHBand="0" w:firstRowFirstColumn="0" w:firstRowLastColumn="0" w:lastRowFirstColumn="0" w:lastRowLastColumn="0"/>
                  <w:tcW w:w="0" w:type="auto"/>
                  <w:hideMark/>
                </w:tcPr>
                <w:p w14:paraId="009A4C25" w14:textId="77777777" w:rsidR="005A2756" w:rsidRPr="005A2756" w:rsidRDefault="005A2756" w:rsidP="00245B5A">
                  <w:pPr>
                    <w:jc w:val="center"/>
                    <w:rPr>
                      <w:rFonts w:ascii="Times New Roman" w:eastAsia="Times New Roman" w:hAnsi="Times New Roman" w:cs="Times New Roman"/>
                      <w:sz w:val="24"/>
                      <w:szCs w:val="24"/>
                    </w:rPr>
                  </w:pPr>
                  <w:r w:rsidRPr="005A2756">
                    <w:rPr>
                      <w:rFonts w:ascii="Times New Roman" w:eastAsia="Times New Roman" w:hAnsi="Times New Roman" w:cs="Times New Roman"/>
                      <w:sz w:val="24"/>
                      <w:szCs w:val="24"/>
                    </w:rPr>
                    <w:t>2</w:t>
                  </w:r>
                </w:p>
              </w:tc>
              <w:tc>
                <w:tcPr>
                  <w:tcW w:w="0" w:type="auto"/>
                  <w:hideMark/>
                </w:tcPr>
                <w:p w14:paraId="3A67E568" w14:textId="77777777" w:rsidR="005A2756" w:rsidRPr="005A2756" w:rsidRDefault="005A2756" w:rsidP="005A275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A2756">
                    <w:rPr>
                      <w:rFonts w:ascii="Times New Roman" w:eastAsia="Times New Roman" w:hAnsi="Times New Roman" w:cs="Times New Roman"/>
                      <w:sz w:val="24"/>
                      <w:szCs w:val="24"/>
                    </w:rPr>
                    <w:t>$ </w:t>
                  </w:r>
                  <w:r w:rsidRPr="005A2756">
                    <w:rPr>
                      <w:rFonts w:ascii="Times New Roman" w:eastAsia="Times New Roman" w:hAnsi="Times New Roman" w:cs="Times New Roman"/>
                      <w:sz w:val="27"/>
                      <w:szCs w:val="27"/>
                      <w:bdr w:val="none" w:sz="0" w:space="0" w:color="auto" w:frame="1"/>
                    </w:rPr>
                    <w:t>36,482</w:t>
                  </w:r>
                </w:p>
              </w:tc>
              <w:tc>
                <w:tcPr>
                  <w:tcW w:w="0" w:type="auto"/>
                  <w:hideMark/>
                </w:tcPr>
                <w:p w14:paraId="3ED8A8F0" w14:textId="77777777" w:rsidR="005A2756" w:rsidRPr="005A2756" w:rsidRDefault="005A2756" w:rsidP="005A275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A2756">
                    <w:rPr>
                      <w:rFonts w:ascii="Times New Roman" w:eastAsia="Times New Roman" w:hAnsi="Times New Roman" w:cs="Times New Roman"/>
                      <w:sz w:val="24"/>
                      <w:szCs w:val="24"/>
                    </w:rPr>
                    <w:t>$ </w:t>
                  </w:r>
                  <w:r w:rsidRPr="005A2756">
                    <w:rPr>
                      <w:rFonts w:ascii="Times New Roman" w:eastAsia="Times New Roman" w:hAnsi="Times New Roman" w:cs="Times New Roman"/>
                      <w:sz w:val="27"/>
                      <w:szCs w:val="27"/>
                      <w:bdr w:val="none" w:sz="0" w:space="0" w:color="auto" w:frame="1"/>
                    </w:rPr>
                    <w:t>3,041</w:t>
                  </w:r>
                </w:p>
              </w:tc>
              <w:tc>
                <w:tcPr>
                  <w:tcW w:w="0" w:type="auto"/>
                  <w:hideMark/>
                </w:tcPr>
                <w:p w14:paraId="18D5E28C" w14:textId="77777777" w:rsidR="005A2756" w:rsidRPr="005A2756" w:rsidRDefault="005A2756" w:rsidP="005A275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A2756">
                    <w:rPr>
                      <w:rFonts w:ascii="Times New Roman" w:eastAsia="Times New Roman" w:hAnsi="Times New Roman" w:cs="Times New Roman"/>
                      <w:sz w:val="24"/>
                      <w:szCs w:val="24"/>
                    </w:rPr>
                    <w:t>$ </w:t>
                  </w:r>
                  <w:r w:rsidRPr="005A2756">
                    <w:rPr>
                      <w:rFonts w:ascii="Times New Roman" w:eastAsia="Times New Roman" w:hAnsi="Times New Roman" w:cs="Times New Roman"/>
                      <w:sz w:val="27"/>
                      <w:szCs w:val="27"/>
                      <w:bdr w:val="none" w:sz="0" w:space="0" w:color="auto" w:frame="1"/>
                    </w:rPr>
                    <w:t>702</w:t>
                  </w:r>
                </w:p>
              </w:tc>
            </w:tr>
            <w:tr w:rsidR="005A2756" w:rsidRPr="005A2756" w14:paraId="2B3FA770" w14:textId="77777777" w:rsidTr="00245B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7B1DA67B" w14:textId="77777777" w:rsidR="005A2756" w:rsidRPr="005A2756" w:rsidRDefault="005A2756" w:rsidP="00245B5A">
                  <w:pPr>
                    <w:jc w:val="center"/>
                    <w:rPr>
                      <w:rFonts w:ascii="Times New Roman" w:eastAsia="Times New Roman" w:hAnsi="Times New Roman" w:cs="Times New Roman"/>
                      <w:sz w:val="24"/>
                      <w:szCs w:val="24"/>
                    </w:rPr>
                  </w:pPr>
                  <w:r w:rsidRPr="005A2756">
                    <w:rPr>
                      <w:rFonts w:ascii="Times New Roman" w:eastAsia="Times New Roman" w:hAnsi="Times New Roman" w:cs="Times New Roman"/>
                      <w:sz w:val="24"/>
                      <w:szCs w:val="24"/>
                    </w:rPr>
                    <w:t>3</w:t>
                  </w:r>
                </w:p>
              </w:tc>
              <w:tc>
                <w:tcPr>
                  <w:tcW w:w="0" w:type="auto"/>
                  <w:hideMark/>
                </w:tcPr>
                <w:p w14:paraId="3B88BA7D" w14:textId="77777777" w:rsidR="005A2756" w:rsidRPr="005A2756" w:rsidRDefault="005A2756" w:rsidP="005A275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A2756">
                    <w:rPr>
                      <w:rFonts w:ascii="Times New Roman" w:eastAsia="Times New Roman" w:hAnsi="Times New Roman" w:cs="Times New Roman"/>
                      <w:sz w:val="24"/>
                      <w:szCs w:val="24"/>
                    </w:rPr>
                    <w:t>$ </w:t>
                  </w:r>
                  <w:r w:rsidRPr="005A2756">
                    <w:rPr>
                      <w:rFonts w:ascii="Times New Roman" w:eastAsia="Times New Roman" w:hAnsi="Times New Roman" w:cs="Times New Roman"/>
                      <w:sz w:val="27"/>
                      <w:szCs w:val="27"/>
                      <w:bdr w:val="none" w:sz="0" w:space="0" w:color="auto" w:frame="1"/>
                    </w:rPr>
                    <w:t>45,991</w:t>
                  </w:r>
                </w:p>
              </w:tc>
              <w:tc>
                <w:tcPr>
                  <w:tcW w:w="0" w:type="auto"/>
                  <w:hideMark/>
                </w:tcPr>
                <w:p w14:paraId="0767265B" w14:textId="77777777" w:rsidR="005A2756" w:rsidRPr="005A2756" w:rsidRDefault="005A2756" w:rsidP="005A275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A2756">
                    <w:rPr>
                      <w:rFonts w:ascii="Times New Roman" w:eastAsia="Times New Roman" w:hAnsi="Times New Roman" w:cs="Times New Roman"/>
                      <w:sz w:val="24"/>
                      <w:szCs w:val="24"/>
                    </w:rPr>
                    <w:t>$ </w:t>
                  </w:r>
                  <w:r w:rsidRPr="005A2756">
                    <w:rPr>
                      <w:rFonts w:ascii="Times New Roman" w:eastAsia="Times New Roman" w:hAnsi="Times New Roman" w:cs="Times New Roman"/>
                      <w:sz w:val="27"/>
                      <w:szCs w:val="27"/>
                      <w:bdr w:val="none" w:sz="0" w:space="0" w:color="auto" w:frame="1"/>
                    </w:rPr>
                    <w:t>3,833</w:t>
                  </w:r>
                </w:p>
              </w:tc>
              <w:tc>
                <w:tcPr>
                  <w:tcW w:w="0" w:type="auto"/>
                  <w:hideMark/>
                </w:tcPr>
                <w:p w14:paraId="1B37157A" w14:textId="77777777" w:rsidR="005A2756" w:rsidRPr="005A2756" w:rsidRDefault="005A2756" w:rsidP="005A275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A2756">
                    <w:rPr>
                      <w:rFonts w:ascii="Times New Roman" w:eastAsia="Times New Roman" w:hAnsi="Times New Roman" w:cs="Times New Roman"/>
                      <w:sz w:val="24"/>
                      <w:szCs w:val="24"/>
                    </w:rPr>
                    <w:t>$ </w:t>
                  </w:r>
                  <w:r w:rsidRPr="005A2756">
                    <w:rPr>
                      <w:rFonts w:ascii="Times New Roman" w:eastAsia="Times New Roman" w:hAnsi="Times New Roman" w:cs="Times New Roman"/>
                      <w:sz w:val="27"/>
                      <w:szCs w:val="27"/>
                      <w:bdr w:val="none" w:sz="0" w:space="0" w:color="auto" w:frame="1"/>
                    </w:rPr>
                    <w:t>885</w:t>
                  </w:r>
                </w:p>
              </w:tc>
            </w:tr>
            <w:tr w:rsidR="005A2756" w:rsidRPr="005A2756" w14:paraId="25C70A95" w14:textId="77777777" w:rsidTr="00245B5A">
              <w:tc>
                <w:tcPr>
                  <w:cnfStyle w:val="001000000000" w:firstRow="0" w:lastRow="0" w:firstColumn="1" w:lastColumn="0" w:oddVBand="0" w:evenVBand="0" w:oddHBand="0" w:evenHBand="0" w:firstRowFirstColumn="0" w:firstRowLastColumn="0" w:lastRowFirstColumn="0" w:lastRowLastColumn="0"/>
                  <w:tcW w:w="0" w:type="auto"/>
                  <w:hideMark/>
                </w:tcPr>
                <w:p w14:paraId="44073D6B" w14:textId="77777777" w:rsidR="005A2756" w:rsidRPr="005A2756" w:rsidRDefault="005A2756" w:rsidP="00245B5A">
                  <w:pPr>
                    <w:jc w:val="center"/>
                    <w:rPr>
                      <w:rFonts w:ascii="Times New Roman" w:eastAsia="Times New Roman" w:hAnsi="Times New Roman" w:cs="Times New Roman"/>
                      <w:sz w:val="24"/>
                      <w:szCs w:val="24"/>
                    </w:rPr>
                  </w:pPr>
                  <w:r w:rsidRPr="005A2756">
                    <w:rPr>
                      <w:rFonts w:ascii="Times New Roman" w:eastAsia="Times New Roman" w:hAnsi="Times New Roman" w:cs="Times New Roman"/>
                      <w:sz w:val="24"/>
                      <w:szCs w:val="24"/>
                    </w:rPr>
                    <w:t>4</w:t>
                  </w:r>
                </w:p>
              </w:tc>
              <w:tc>
                <w:tcPr>
                  <w:tcW w:w="0" w:type="auto"/>
                  <w:hideMark/>
                </w:tcPr>
                <w:p w14:paraId="64CC0185" w14:textId="77777777" w:rsidR="005A2756" w:rsidRPr="005A2756" w:rsidRDefault="005A2756" w:rsidP="005A275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A2756">
                    <w:rPr>
                      <w:rFonts w:ascii="Times New Roman" w:eastAsia="Times New Roman" w:hAnsi="Times New Roman" w:cs="Times New Roman"/>
                      <w:sz w:val="24"/>
                      <w:szCs w:val="24"/>
                    </w:rPr>
                    <w:t>$ </w:t>
                  </w:r>
                  <w:r w:rsidRPr="005A2756">
                    <w:rPr>
                      <w:rFonts w:ascii="Times New Roman" w:eastAsia="Times New Roman" w:hAnsi="Times New Roman" w:cs="Times New Roman"/>
                      <w:sz w:val="27"/>
                      <w:szCs w:val="27"/>
                      <w:bdr w:val="none" w:sz="0" w:space="0" w:color="auto" w:frame="1"/>
                    </w:rPr>
                    <w:t>55,500</w:t>
                  </w:r>
                </w:p>
              </w:tc>
              <w:tc>
                <w:tcPr>
                  <w:tcW w:w="0" w:type="auto"/>
                  <w:hideMark/>
                </w:tcPr>
                <w:p w14:paraId="01632862" w14:textId="77777777" w:rsidR="005A2756" w:rsidRPr="005A2756" w:rsidRDefault="005A2756" w:rsidP="005A275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A2756">
                    <w:rPr>
                      <w:rFonts w:ascii="Times New Roman" w:eastAsia="Times New Roman" w:hAnsi="Times New Roman" w:cs="Times New Roman"/>
                      <w:sz w:val="24"/>
                      <w:szCs w:val="24"/>
                    </w:rPr>
                    <w:t>$ </w:t>
                  </w:r>
                  <w:r w:rsidRPr="005A2756">
                    <w:rPr>
                      <w:rFonts w:ascii="Times New Roman" w:eastAsia="Times New Roman" w:hAnsi="Times New Roman" w:cs="Times New Roman"/>
                      <w:sz w:val="27"/>
                      <w:szCs w:val="27"/>
                      <w:bdr w:val="none" w:sz="0" w:space="0" w:color="auto" w:frame="1"/>
                    </w:rPr>
                    <w:t>4,625</w:t>
                  </w:r>
                </w:p>
              </w:tc>
              <w:tc>
                <w:tcPr>
                  <w:tcW w:w="0" w:type="auto"/>
                  <w:hideMark/>
                </w:tcPr>
                <w:p w14:paraId="5410DBA4" w14:textId="77777777" w:rsidR="005A2756" w:rsidRPr="005A2756" w:rsidRDefault="005A2756" w:rsidP="005A275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A2756">
                    <w:rPr>
                      <w:rFonts w:ascii="Times New Roman" w:eastAsia="Times New Roman" w:hAnsi="Times New Roman" w:cs="Times New Roman"/>
                      <w:sz w:val="24"/>
                      <w:szCs w:val="24"/>
                    </w:rPr>
                    <w:t>$ </w:t>
                  </w:r>
                  <w:r w:rsidRPr="005A2756">
                    <w:rPr>
                      <w:rFonts w:ascii="Times New Roman" w:eastAsia="Times New Roman" w:hAnsi="Times New Roman" w:cs="Times New Roman"/>
                      <w:sz w:val="27"/>
                      <w:szCs w:val="27"/>
                      <w:bdr w:val="none" w:sz="0" w:space="0" w:color="auto" w:frame="1"/>
                    </w:rPr>
                    <w:t>1,068</w:t>
                  </w:r>
                </w:p>
              </w:tc>
            </w:tr>
            <w:tr w:rsidR="005A2756" w:rsidRPr="005A2756" w14:paraId="1D4C54EA" w14:textId="77777777" w:rsidTr="00245B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5FEDB990" w14:textId="77777777" w:rsidR="005A2756" w:rsidRPr="005A2756" w:rsidRDefault="005A2756" w:rsidP="00245B5A">
                  <w:pPr>
                    <w:jc w:val="center"/>
                    <w:rPr>
                      <w:rFonts w:ascii="Times New Roman" w:eastAsia="Times New Roman" w:hAnsi="Times New Roman" w:cs="Times New Roman"/>
                      <w:sz w:val="24"/>
                      <w:szCs w:val="24"/>
                    </w:rPr>
                  </w:pPr>
                  <w:r w:rsidRPr="005A2756">
                    <w:rPr>
                      <w:rFonts w:ascii="Times New Roman" w:eastAsia="Times New Roman" w:hAnsi="Times New Roman" w:cs="Times New Roman"/>
                      <w:sz w:val="24"/>
                      <w:szCs w:val="24"/>
                    </w:rPr>
                    <w:t>5</w:t>
                  </w:r>
                </w:p>
              </w:tc>
              <w:tc>
                <w:tcPr>
                  <w:tcW w:w="0" w:type="auto"/>
                  <w:hideMark/>
                </w:tcPr>
                <w:p w14:paraId="3DF4B56F" w14:textId="77777777" w:rsidR="005A2756" w:rsidRPr="005A2756" w:rsidRDefault="005A2756" w:rsidP="005A275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A2756">
                    <w:rPr>
                      <w:rFonts w:ascii="Times New Roman" w:eastAsia="Times New Roman" w:hAnsi="Times New Roman" w:cs="Times New Roman"/>
                      <w:sz w:val="24"/>
                      <w:szCs w:val="24"/>
                    </w:rPr>
                    <w:t>$ </w:t>
                  </w:r>
                  <w:r w:rsidRPr="005A2756">
                    <w:rPr>
                      <w:rFonts w:ascii="Times New Roman" w:eastAsia="Times New Roman" w:hAnsi="Times New Roman" w:cs="Times New Roman"/>
                      <w:sz w:val="27"/>
                      <w:szCs w:val="27"/>
                      <w:bdr w:val="none" w:sz="0" w:space="0" w:color="auto" w:frame="1"/>
                    </w:rPr>
                    <w:t>65,009</w:t>
                  </w:r>
                </w:p>
              </w:tc>
              <w:tc>
                <w:tcPr>
                  <w:tcW w:w="0" w:type="auto"/>
                  <w:hideMark/>
                </w:tcPr>
                <w:p w14:paraId="6FE14148" w14:textId="77777777" w:rsidR="005A2756" w:rsidRPr="005A2756" w:rsidRDefault="005A2756" w:rsidP="005A275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A2756">
                    <w:rPr>
                      <w:rFonts w:ascii="Times New Roman" w:eastAsia="Times New Roman" w:hAnsi="Times New Roman" w:cs="Times New Roman"/>
                      <w:sz w:val="24"/>
                      <w:szCs w:val="24"/>
                    </w:rPr>
                    <w:t>$ </w:t>
                  </w:r>
                  <w:r w:rsidRPr="005A2756">
                    <w:rPr>
                      <w:rFonts w:ascii="Times New Roman" w:eastAsia="Times New Roman" w:hAnsi="Times New Roman" w:cs="Times New Roman"/>
                      <w:sz w:val="27"/>
                      <w:szCs w:val="27"/>
                      <w:bdr w:val="none" w:sz="0" w:space="0" w:color="auto" w:frame="1"/>
                    </w:rPr>
                    <w:t>5,418</w:t>
                  </w:r>
                </w:p>
              </w:tc>
              <w:tc>
                <w:tcPr>
                  <w:tcW w:w="0" w:type="auto"/>
                  <w:hideMark/>
                </w:tcPr>
                <w:p w14:paraId="2F925ED1" w14:textId="77777777" w:rsidR="005A2756" w:rsidRPr="005A2756" w:rsidRDefault="005A2756" w:rsidP="005A275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A2756">
                    <w:rPr>
                      <w:rFonts w:ascii="Times New Roman" w:eastAsia="Times New Roman" w:hAnsi="Times New Roman" w:cs="Times New Roman"/>
                      <w:sz w:val="24"/>
                      <w:szCs w:val="24"/>
                    </w:rPr>
                    <w:t>$ </w:t>
                  </w:r>
                  <w:r w:rsidRPr="005A2756">
                    <w:rPr>
                      <w:rFonts w:ascii="Times New Roman" w:eastAsia="Times New Roman" w:hAnsi="Times New Roman" w:cs="Times New Roman"/>
                      <w:sz w:val="27"/>
                      <w:szCs w:val="27"/>
                      <w:bdr w:val="none" w:sz="0" w:space="0" w:color="auto" w:frame="1"/>
                    </w:rPr>
                    <w:t>1,251</w:t>
                  </w:r>
                </w:p>
              </w:tc>
            </w:tr>
            <w:tr w:rsidR="005A2756" w:rsidRPr="005A2756" w14:paraId="410E9187" w14:textId="77777777" w:rsidTr="00245B5A">
              <w:tc>
                <w:tcPr>
                  <w:cnfStyle w:val="001000000000" w:firstRow="0" w:lastRow="0" w:firstColumn="1" w:lastColumn="0" w:oddVBand="0" w:evenVBand="0" w:oddHBand="0" w:evenHBand="0" w:firstRowFirstColumn="0" w:firstRowLastColumn="0" w:lastRowFirstColumn="0" w:lastRowLastColumn="0"/>
                  <w:tcW w:w="0" w:type="auto"/>
                  <w:hideMark/>
                </w:tcPr>
                <w:p w14:paraId="14625872" w14:textId="77777777" w:rsidR="005A2756" w:rsidRPr="005A2756" w:rsidRDefault="005A2756" w:rsidP="00245B5A">
                  <w:pPr>
                    <w:jc w:val="center"/>
                    <w:rPr>
                      <w:rFonts w:ascii="Times New Roman" w:eastAsia="Times New Roman" w:hAnsi="Times New Roman" w:cs="Times New Roman"/>
                      <w:sz w:val="24"/>
                      <w:szCs w:val="24"/>
                    </w:rPr>
                  </w:pPr>
                  <w:r w:rsidRPr="005A2756">
                    <w:rPr>
                      <w:rFonts w:ascii="Times New Roman" w:eastAsia="Times New Roman" w:hAnsi="Times New Roman" w:cs="Times New Roman"/>
                      <w:sz w:val="24"/>
                      <w:szCs w:val="24"/>
                    </w:rPr>
                    <w:t>6</w:t>
                  </w:r>
                </w:p>
              </w:tc>
              <w:tc>
                <w:tcPr>
                  <w:tcW w:w="0" w:type="auto"/>
                  <w:hideMark/>
                </w:tcPr>
                <w:p w14:paraId="1BE7D32D" w14:textId="77777777" w:rsidR="005A2756" w:rsidRPr="005A2756" w:rsidRDefault="005A2756" w:rsidP="005A275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A2756">
                    <w:rPr>
                      <w:rFonts w:ascii="Times New Roman" w:eastAsia="Times New Roman" w:hAnsi="Times New Roman" w:cs="Times New Roman"/>
                      <w:sz w:val="24"/>
                      <w:szCs w:val="24"/>
                    </w:rPr>
                    <w:t>$ </w:t>
                  </w:r>
                  <w:r w:rsidRPr="005A2756">
                    <w:rPr>
                      <w:rFonts w:ascii="Times New Roman" w:eastAsia="Times New Roman" w:hAnsi="Times New Roman" w:cs="Times New Roman"/>
                      <w:sz w:val="27"/>
                      <w:szCs w:val="27"/>
                      <w:bdr w:val="none" w:sz="0" w:space="0" w:color="auto" w:frame="1"/>
                    </w:rPr>
                    <w:t>74,518</w:t>
                  </w:r>
                </w:p>
              </w:tc>
              <w:tc>
                <w:tcPr>
                  <w:tcW w:w="0" w:type="auto"/>
                  <w:hideMark/>
                </w:tcPr>
                <w:p w14:paraId="279D1CF2" w14:textId="77777777" w:rsidR="005A2756" w:rsidRPr="005A2756" w:rsidRDefault="005A2756" w:rsidP="005A275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A2756">
                    <w:rPr>
                      <w:rFonts w:ascii="Times New Roman" w:eastAsia="Times New Roman" w:hAnsi="Times New Roman" w:cs="Times New Roman"/>
                      <w:sz w:val="24"/>
                      <w:szCs w:val="24"/>
                    </w:rPr>
                    <w:t>$ </w:t>
                  </w:r>
                  <w:r w:rsidRPr="005A2756">
                    <w:rPr>
                      <w:rFonts w:ascii="Times New Roman" w:eastAsia="Times New Roman" w:hAnsi="Times New Roman" w:cs="Times New Roman"/>
                      <w:sz w:val="27"/>
                      <w:szCs w:val="27"/>
                      <w:bdr w:val="none" w:sz="0" w:space="0" w:color="auto" w:frame="1"/>
                    </w:rPr>
                    <w:t>6,210</w:t>
                  </w:r>
                </w:p>
              </w:tc>
              <w:tc>
                <w:tcPr>
                  <w:tcW w:w="0" w:type="auto"/>
                  <w:hideMark/>
                </w:tcPr>
                <w:p w14:paraId="516C4136" w14:textId="77777777" w:rsidR="005A2756" w:rsidRPr="005A2756" w:rsidRDefault="005A2756" w:rsidP="005A275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A2756">
                    <w:rPr>
                      <w:rFonts w:ascii="Times New Roman" w:eastAsia="Times New Roman" w:hAnsi="Times New Roman" w:cs="Times New Roman"/>
                      <w:sz w:val="24"/>
                      <w:szCs w:val="24"/>
                    </w:rPr>
                    <w:t>$ </w:t>
                  </w:r>
                  <w:r w:rsidRPr="005A2756">
                    <w:rPr>
                      <w:rFonts w:ascii="Times New Roman" w:eastAsia="Times New Roman" w:hAnsi="Times New Roman" w:cs="Times New Roman"/>
                      <w:sz w:val="27"/>
                      <w:szCs w:val="27"/>
                      <w:bdr w:val="none" w:sz="0" w:space="0" w:color="auto" w:frame="1"/>
                    </w:rPr>
                    <w:t>1,434</w:t>
                  </w:r>
                </w:p>
              </w:tc>
            </w:tr>
            <w:tr w:rsidR="005A2756" w:rsidRPr="005A2756" w14:paraId="695A7A7C" w14:textId="77777777" w:rsidTr="00245B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66F1CADF" w14:textId="77777777" w:rsidR="005A2756" w:rsidRPr="005A2756" w:rsidRDefault="005A2756" w:rsidP="00245B5A">
                  <w:pPr>
                    <w:jc w:val="center"/>
                    <w:rPr>
                      <w:rFonts w:ascii="Times New Roman" w:eastAsia="Times New Roman" w:hAnsi="Times New Roman" w:cs="Times New Roman"/>
                      <w:sz w:val="24"/>
                      <w:szCs w:val="24"/>
                    </w:rPr>
                  </w:pPr>
                  <w:r w:rsidRPr="005A2756">
                    <w:rPr>
                      <w:rFonts w:ascii="Times New Roman" w:eastAsia="Times New Roman" w:hAnsi="Times New Roman" w:cs="Times New Roman"/>
                      <w:sz w:val="24"/>
                      <w:szCs w:val="24"/>
                    </w:rPr>
                    <w:t>7</w:t>
                  </w:r>
                </w:p>
              </w:tc>
              <w:tc>
                <w:tcPr>
                  <w:tcW w:w="0" w:type="auto"/>
                  <w:hideMark/>
                </w:tcPr>
                <w:p w14:paraId="6500BD41" w14:textId="77777777" w:rsidR="005A2756" w:rsidRPr="005A2756" w:rsidRDefault="005A2756" w:rsidP="005A275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A2756">
                    <w:rPr>
                      <w:rFonts w:ascii="Times New Roman" w:eastAsia="Times New Roman" w:hAnsi="Times New Roman" w:cs="Times New Roman"/>
                      <w:sz w:val="24"/>
                      <w:szCs w:val="24"/>
                    </w:rPr>
                    <w:t>$ </w:t>
                  </w:r>
                  <w:r w:rsidRPr="005A2756">
                    <w:rPr>
                      <w:rFonts w:ascii="Times New Roman" w:eastAsia="Times New Roman" w:hAnsi="Times New Roman" w:cs="Times New Roman"/>
                      <w:sz w:val="27"/>
                      <w:szCs w:val="27"/>
                      <w:bdr w:val="none" w:sz="0" w:space="0" w:color="auto" w:frame="1"/>
                    </w:rPr>
                    <w:t>84,027</w:t>
                  </w:r>
                </w:p>
              </w:tc>
              <w:tc>
                <w:tcPr>
                  <w:tcW w:w="0" w:type="auto"/>
                  <w:hideMark/>
                </w:tcPr>
                <w:p w14:paraId="68694432" w14:textId="77777777" w:rsidR="005A2756" w:rsidRPr="005A2756" w:rsidRDefault="005A2756" w:rsidP="005A275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A2756">
                    <w:rPr>
                      <w:rFonts w:ascii="Times New Roman" w:eastAsia="Times New Roman" w:hAnsi="Times New Roman" w:cs="Times New Roman"/>
                      <w:sz w:val="24"/>
                      <w:szCs w:val="24"/>
                    </w:rPr>
                    <w:t>$ </w:t>
                  </w:r>
                  <w:r w:rsidRPr="005A2756">
                    <w:rPr>
                      <w:rFonts w:ascii="Times New Roman" w:eastAsia="Times New Roman" w:hAnsi="Times New Roman" w:cs="Times New Roman"/>
                      <w:sz w:val="27"/>
                      <w:szCs w:val="27"/>
                      <w:bdr w:val="none" w:sz="0" w:space="0" w:color="auto" w:frame="1"/>
                    </w:rPr>
                    <w:t>7,003</w:t>
                  </w:r>
                </w:p>
              </w:tc>
              <w:tc>
                <w:tcPr>
                  <w:tcW w:w="0" w:type="auto"/>
                  <w:hideMark/>
                </w:tcPr>
                <w:p w14:paraId="296A2D59" w14:textId="77777777" w:rsidR="005A2756" w:rsidRPr="005A2756" w:rsidRDefault="005A2756" w:rsidP="005A275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A2756">
                    <w:rPr>
                      <w:rFonts w:ascii="Times New Roman" w:eastAsia="Times New Roman" w:hAnsi="Times New Roman" w:cs="Times New Roman"/>
                      <w:sz w:val="24"/>
                      <w:szCs w:val="24"/>
                    </w:rPr>
                    <w:t>$ </w:t>
                  </w:r>
                  <w:r w:rsidRPr="005A2756">
                    <w:rPr>
                      <w:rFonts w:ascii="Times New Roman" w:eastAsia="Times New Roman" w:hAnsi="Times New Roman" w:cs="Times New Roman"/>
                      <w:sz w:val="27"/>
                      <w:szCs w:val="27"/>
                      <w:bdr w:val="none" w:sz="0" w:space="0" w:color="auto" w:frame="1"/>
                    </w:rPr>
                    <w:t>1,616</w:t>
                  </w:r>
                </w:p>
              </w:tc>
            </w:tr>
            <w:tr w:rsidR="005A2756" w:rsidRPr="005A2756" w14:paraId="5C860913" w14:textId="77777777" w:rsidTr="00245B5A">
              <w:trPr>
                <w:trHeight w:val="330"/>
              </w:trPr>
              <w:tc>
                <w:tcPr>
                  <w:cnfStyle w:val="001000000000" w:firstRow="0" w:lastRow="0" w:firstColumn="1" w:lastColumn="0" w:oddVBand="0" w:evenVBand="0" w:oddHBand="0" w:evenHBand="0" w:firstRowFirstColumn="0" w:firstRowLastColumn="0" w:lastRowFirstColumn="0" w:lastRowLastColumn="0"/>
                  <w:tcW w:w="0" w:type="auto"/>
                  <w:hideMark/>
                </w:tcPr>
                <w:p w14:paraId="4F19C801" w14:textId="77777777" w:rsidR="005A2756" w:rsidRPr="005A2756" w:rsidRDefault="005A2756" w:rsidP="00245B5A">
                  <w:pPr>
                    <w:jc w:val="center"/>
                    <w:rPr>
                      <w:rFonts w:ascii="Times New Roman" w:eastAsia="Times New Roman" w:hAnsi="Times New Roman" w:cs="Times New Roman"/>
                      <w:sz w:val="24"/>
                      <w:szCs w:val="24"/>
                    </w:rPr>
                  </w:pPr>
                  <w:r w:rsidRPr="005A2756">
                    <w:rPr>
                      <w:rFonts w:ascii="Times New Roman" w:eastAsia="Times New Roman" w:hAnsi="Times New Roman" w:cs="Times New Roman"/>
                      <w:sz w:val="24"/>
                      <w:szCs w:val="24"/>
                    </w:rPr>
                    <w:t>8</w:t>
                  </w:r>
                </w:p>
              </w:tc>
              <w:tc>
                <w:tcPr>
                  <w:tcW w:w="0" w:type="auto"/>
                  <w:hideMark/>
                </w:tcPr>
                <w:p w14:paraId="2B1AA9DA" w14:textId="77777777" w:rsidR="005A2756" w:rsidRPr="005A2756" w:rsidRDefault="005A2756" w:rsidP="005A275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A2756">
                    <w:rPr>
                      <w:rFonts w:ascii="Times New Roman" w:eastAsia="Times New Roman" w:hAnsi="Times New Roman" w:cs="Times New Roman"/>
                      <w:sz w:val="24"/>
                      <w:szCs w:val="24"/>
                    </w:rPr>
                    <w:t>$ </w:t>
                  </w:r>
                  <w:r w:rsidRPr="005A2756">
                    <w:rPr>
                      <w:rFonts w:ascii="Times New Roman" w:eastAsia="Times New Roman" w:hAnsi="Times New Roman" w:cs="Times New Roman"/>
                      <w:sz w:val="27"/>
                      <w:szCs w:val="27"/>
                      <w:bdr w:val="none" w:sz="0" w:space="0" w:color="auto" w:frame="1"/>
                    </w:rPr>
                    <w:t>93,536</w:t>
                  </w:r>
                </w:p>
              </w:tc>
              <w:tc>
                <w:tcPr>
                  <w:tcW w:w="0" w:type="auto"/>
                  <w:hideMark/>
                </w:tcPr>
                <w:p w14:paraId="38F2E1B8" w14:textId="77777777" w:rsidR="005A2756" w:rsidRPr="005A2756" w:rsidRDefault="005A2756" w:rsidP="005A275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A2756">
                    <w:rPr>
                      <w:rFonts w:ascii="Times New Roman" w:eastAsia="Times New Roman" w:hAnsi="Times New Roman" w:cs="Times New Roman"/>
                      <w:sz w:val="24"/>
                      <w:szCs w:val="24"/>
                    </w:rPr>
                    <w:t>$ </w:t>
                  </w:r>
                  <w:r w:rsidRPr="005A2756">
                    <w:rPr>
                      <w:rFonts w:ascii="Times New Roman" w:eastAsia="Times New Roman" w:hAnsi="Times New Roman" w:cs="Times New Roman"/>
                      <w:sz w:val="27"/>
                      <w:szCs w:val="27"/>
                      <w:bdr w:val="none" w:sz="0" w:space="0" w:color="auto" w:frame="1"/>
                    </w:rPr>
                    <w:t>7,795</w:t>
                  </w:r>
                </w:p>
              </w:tc>
              <w:tc>
                <w:tcPr>
                  <w:tcW w:w="0" w:type="auto"/>
                  <w:hideMark/>
                </w:tcPr>
                <w:p w14:paraId="58CA1B4C" w14:textId="77777777" w:rsidR="005A2756" w:rsidRPr="005A2756" w:rsidRDefault="005A2756" w:rsidP="005A275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A2756">
                    <w:rPr>
                      <w:rFonts w:ascii="Times New Roman" w:eastAsia="Times New Roman" w:hAnsi="Times New Roman" w:cs="Times New Roman"/>
                      <w:sz w:val="24"/>
                      <w:szCs w:val="24"/>
                    </w:rPr>
                    <w:t>$ </w:t>
                  </w:r>
                  <w:r w:rsidRPr="005A2756">
                    <w:rPr>
                      <w:rFonts w:ascii="Times New Roman" w:eastAsia="Times New Roman" w:hAnsi="Times New Roman" w:cs="Times New Roman"/>
                      <w:sz w:val="27"/>
                      <w:szCs w:val="27"/>
                      <w:bdr w:val="none" w:sz="0" w:space="0" w:color="auto" w:frame="1"/>
                    </w:rPr>
                    <w:t>1,799</w:t>
                  </w:r>
                </w:p>
              </w:tc>
            </w:tr>
            <w:tr w:rsidR="005A2756" w:rsidRPr="005A2756" w14:paraId="65CA2CD4" w14:textId="77777777" w:rsidTr="00245B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1D170F45" w14:textId="77777777" w:rsidR="005A2756" w:rsidRPr="005A2756" w:rsidRDefault="005A2756" w:rsidP="005A2756">
                  <w:pPr>
                    <w:rPr>
                      <w:rFonts w:ascii="Times New Roman" w:eastAsia="Times New Roman" w:hAnsi="Times New Roman" w:cs="Times New Roman"/>
                      <w:sz w:val="24"/>
                      <w:szCs w:val="24"/>
                    </w:rPr>
                  </w:pPr>
                  <w:r w:rsidRPr="005A2756">
                    <w:rPr>
                      <w:rFonts w:ascii="Times New Roman" w:eastAsia="Times New Roman" w:hAnsi="Times New Roman" w:cs="Times New Roman"/>
                      <w:sz w:val="24"/>
                      <w:szCs w:val="24"/>
                      <w:bdr w:val="none" w:sz="0" w:space="0" w:color="auto" w:frame="1"/>
                    </w:rPr>
                    <w:t>For Each Additional</w:t>
                  </w:r>
                  <w:r w:rsidRPr="005A2756">
                    <w:rPr>
                      <w:rFonts w:ascii="Times New Roman" w:eastAsia="Times New Roman" w:hAnsi="Times New Roman" w:cs="Times New Roman"/>
                      <w:sz w:val="24"/>
                      <w:szCs w:val="24"/>
                      <w:bdr w:val="none" w:sz="0" w:space="0" w:color="auto" w:frame="1"/>
                    </w:rPr>
                    <w:br/>
                    <w:t>Family Member Add</w:t>
                  </w:r>
                </w:p>
              </w:tc>
              <w:tc>
                <w:tcPr>
                  <w:tcW w:w="0" w:type="auto"/>
                  <w:hideMark/>
                </w:tcPr>
                <w:p w14:paraId="18B19D17" w14:textId="77777777" w:rsidR="005A2756" w:rsidRPr="005A2756" w:rsidRDefault="005A2756" w:rsidP="005A275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A2756">
                    <w:rPr>
                      <w:rFonts w:ascii="Times New Roman" w:eastAsia="Times New Roman" w:hAnsi="Times New Roman" w:cs="Times New Roman"/>
                      <w:sz w:val="24"/>
                      <w:szCs w:val="24"/>
                    </w:rPr>
                    <w:t>$ </w:t>
                  </w:r>
                  <w:r w:rsidRPr="005A2756">
                    <w:rPr>
                      <w:rFonts w:ascii="Times New Roman" w:eastAsia="Times New Roman" w:hAnsi="Times New Roman" w:cs="Times New Roman"/>
                      <w:b/>
                      <w:bCs/>
                      <w:sz w:val="27"/>
                      <w:szCs w:val="27"/>
                      <w:bdr w:val="none" w:sz="0" w:space="0" w:color="auto" w:frame="1"/>
                    </w:rPr>
                    <w:t>9,536</w:t>
                  </w:r>
                </w:p>
              </w:tc>
              <w:tc>
                <w:tcPr>
                  <w:tcW w:w="0" w:type="auto"/>
                  <w:hideMark/>
                </w:tcPr>
                <w:p w14:paraId="70E438B8" w14:textId="77777777" w:rsidR="005A2756" w:rsidRPr="005A2756" w:rsidRDefault="005A2756" w:rsidP="005A275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A2756">
                    <w:rPr>
                      <w:rFonts w:ascii="Times New Roman" w:eastAsia="Times New Roman" w:hAnsi="Times New Roman" w:cs="Times New Roman"/>
                      <w:sz w:val="24"/>
                      <w:szCs w:val="24"/>
                    </w:rPr>
                    <w:t>$ </w:t>
                  </w:r>
                  <w:r w:rsidRPr="005A2756">
                    <w:rPr>
                      <w:rFonts w:ascii="Times New Roman" w:eastAsia="Times New Roman" w:hAnsi="Times New Roman" w:cs="Times New Roman"/>
                      <w:b/>
                      <w:bCs/>
                      <w:sz w:val="27"/>
                      <w:szCs w:val="27"/>
                      <w:bdr w:val="none" w:sz="0" w:space="0" w:color="auto" w:frame="1"/>
                    </w:rPr>
                    <w:t>793</w:t>
                  </w:r>
                </w:p>
              </w:tc>
              <w:tc>
                <w:tcPr>
                  <w:tcW w:w="0" w:type="auto"/>
                  <w:hideMark/>
                </w:tcPr>
                <w:p w14:paraId="7E60E1FA" w14:textId="77777777" w:rsidR="005A2756" w:rsidRPr="005A2756" w:rsidRDefault="005A2756" w:rsidP="005A275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A2756">
                    <w:rPr>
                      <w:rFonts w:ascii="Times New Roman" w:eastAsia="Times New Roman" w:hAnsi="Times New Roman" w:cs="Times New Roman"/>
                      <w:sz w:val="24"/>
                      <w:szCs w:val="24"/>
                    </w:rPr>
                    <w:t>$ </w:t>
                  </w:r>
                  <w:r w:rsidRPr="005A2756">
                    <w:rPr>
                      <w:rFonts w:ascii="Times New Roman" w:eastAsia="Times New Roman" w:hAnsi="Times New Roman" w:cs="Times New Roman"/>
                      <w:b/>
                      <w:bCs/>
                      <w:sz w:val="27"/>
                      <w:szCs w:val="27"/>
                      <w:bdr w:val="none" w:sz="0" w:space="0" w:color="auto" w:frame="1"/>
                    </w:rPr>
                    <w:t>183</w:t>
                  </w:r>
                </w:p>
              </w:tc>
            </w:tr>
          </w:tbl>
          <w:p w14:paraId="1826A858" w14:textId="77777777" w:rsidR="005A2756" w:rsidRPr="005A2756" w:rsidRDefault="005A2756" w:rsidP="005A2756">
            <w:pPr>
              <w:rPr>
                <w:rFonts w:ascii="Times New Roman" w:eastAsia="Times New Roman" w:hAnsi="Times New Roman" w:cs="Times New Roman"/>
                <w:sz w:val="20"/>
                <w:szCs w:val="20"/>
              </w:rPr>
            </w:pPr>
          </w:p>
        </w:tc>
      </w:tr>
    </w:tbl>
    <w:p w14:paraId="48E32617" w14:textId="488AE697" w:rsidR="00D2388E" w:rsidRDefault="00D2388E" w:rsidP="005A2756">
      <w:pPr>
        <w:spacing w:after="0" w:line="240" w:lineRule="auto"/>
      </w:pPr>
    </w:p>
    <w:p w14:paraId="78A78236" w14:textId="77777777" w:rsidR="005A2756" w:rsidRDefault="005A2756" w:rsidP="005A2756">
      <w:pPr>
        <w:spacing w:after="0" w:line="240" w:lineRule="auto"/>
      </w:pPr>
    </w:p>
    <w:p w14:paraId="76D021B1" w14:textId="77777777" w:rsidR="005A2756" w:rsidRDefault="005A2756" w:rsidP="005A2756">
      <w:pPr>
        <w:spacing w:after="0" w:line="240" w:lineRule="auto"/>
      </w:pPr>
    </w:p>
    <w:p w14:paraId="5E49165B" w14:textId="77777777" w:rsidR="00245B5A" w:rsidRDefault="005A2756" w:rsidP="005A2756">
      <w:pPr>
        <w:pStyle w:val="NormalWeb"/>
        <w:shd w:val="clear" w:color="auto" w:fill="FFFFFF"/>
        <w:spacing w:before="0" w:beforeAutospacing="0" w:after="150" w:afterAutospacing="0"/>
        <w:rPr>
          <w:rFonts w:asciiTheme="minorHAnsi" w:hAnsiTheme="minorHAnsi" w:cstheme="minorHAnsi"/>
          <w:b/>
          <w:bCs/>
          <w:sz w:val="36"/>
          <w:szCs w:val="36"/>
        </w:rPr>
      </w:pPr>
      <w:r w:rsidRPr="00245B5A">
        <w:rPr>
          <w:rFonts w:asciiTheme="minorHAnsi" w:hAnsiTheme="minorHAnsi" w:cstheme="minorHAnsi"/>
          <w:b/>
          <w:bCs/>
          <w:sz w:val="36"/>
          <w:szCs w:val="36"/>
        </w:rPr>
        <w:t>Participants may only sign up for vouchers once each summer.   Vouchers will be distributed on a first come-first served basis by calling to request an appointment on June 6</w:t>
      </w:r>
      <w:r w:rsidRPr="00245B5A">
        <w:rPr>
          <w:rFonts w:asciiTheme="minorHAnsi" w:hAnsiTheme="minorHAnsi" w:cstheme="minorHAnsi"/>
          <w:b/>
          <w:bCs/>
          <w:sz w:val="36"/>
          <w:szCs w:val="36"/>
          <w:vertAlign w:val="superscript"/>
        </w:rPr>
        <w:t>th</w:t>
      </w:r>
      <w:r w:rsidRPr="00245B5A">
        <w:rPr>
          <w:rFonts w:asciiTheme="minorHAnsi" w:hAnsiTheme="minorHAnsi" w:cstheme="minorHAnsi"/>
          <w:b/>
          <w:bCs/>
          <w:sz w:val="36"/>
          <w:szCs w:val="36"/>
        </w:rPr>
        <w:t xml:space="preserve"> or 7</w:t>
      </w:r>
      <w:r w:rsidRPr="00245B5A">
        <w:rPr>
          <w:rFonts w:asciiTheme="minorHAnsi" w:hAnsiTheme="minorHAnsi" w:cstheme="minorHAnsi"/>
          <w:b/>
          <w:bCs/>
          <w:sz w:val="36"/>
          <w:szCs w:val="36"/>
          <w:vertAlign w:val="superscript"/>
        </w:rPr>
        <w:t>th</w:t>
      </w:r>
      <w:r w:rsidRPr="00245B5A">
        <w:rPr>
          <w:rFonts w:asciiTheme="minorHAnsi" w:hAnsiTheme="minorHAnsi" w:cstheme="minorHAnsi"/>
          <w:b/>
          <w:bCs/>
          <w:sz w:val="36"/>
          <w:szCs w:val="36"/>
        </w:rPr>
        <w:t>.   Appointments will not be issued prior to June 6</w:t>
      </w:r>
      <w:r w:rsidRPr="00245B5A">
        <w:rPr>
          <w:rFonts w:asciiTheme="minorHAnsi" w:hAnsiTheme="minorHAnsi" w:cstheme="minorHAnsi"/>
          <w:b/>
          <w:bCs/>
          <w:sz w:val="36"/>
          <w:szCs w:val="36"/>
          <w:vertAlign w:val="superscript"/>
        </w:rPr>
        <w:t>th</w:t>
      </w:r>
      <w:r w:rsidRPr="00245B5A">
        <w:rPr>
          <w:rFonts w:asciiTheme="minorHAnsi" w:hAnsiTheme="minorHAnsi" w:cstheme="minorHAnsi"/>
          <w:b/>
          <w:bCs/>
          <w:sz w:val="36"/>
          <w:szCs w:val="36"/>
        </w:rPr>
        <w:t>.</w:t>
      </w:r>
    </w:p>
    <w:p w14:paraId="38CD8542" w14:textId="21343E6D" w:rsidR="005A2756" w:rsidRPr="00245B5A" w:rsidRDefault="00245B5A" w:rsidP="005A2756">
      <w:pPr>
        <w:pStyle w:val="NormalWeb"/>
        <w:shd w:val="clear" w:color="auto" w:fill="FFFFFF"/>
        <w:spacing w:before="0" w:beforeAutospacing="0" w:after="150" w:afterAutospacing="0"/>
        <w:rPr>
          <w:rFonts w:asciiTheme="minorHAnsi" w:hAnsiTheme="minorHAnsi" w:cstheme="minorHAnsi"/>
          <w:sz w:val="36"/>
          <w:szCs w:val="36"/>
        </w:rPr>
      </w:pPr>
      <w:r>
        <w:rPr>
          <w:rFonts w:asciiTheme="minorHAnsi" w:hAnsiTheme="minorHAnsi" w:cstheme="minorHAnsi"/>
          <w:b/>
          <w:bCs/>
          <w:sz w:val="36"/>
          <w:szCs w:val="36"/>
        </w:rPr>
        <w:t xml:space="preserve">You must live in Carter County to receive vouchers in Carter County.   </w:t>
      </w:r>
      <w:r w:rsidR="005A2756" w:rsidRPr="00245B5A">
        <w:rPr>
          <w:rFonts w:asciiTheme="minorHAnsi" w:hAnsiTheme="minorHAnsi" w:cstheme="minorHAnsi"/>
          <w:b/>
          <w:bCs/>
          <w:sz w:val="36"/>
          <w:szCs w:val="36"/>
        </w:rPr>
        <w:t xml:space="preserve">      </w:t>
      </w:r>
      <w:r w:rsidR="005A2756" w:rsidRPr="00245B5A">
        <w:rPr>
          <w:rFonts w:asciiTheme="minorHAnsi" w:hAnsiTheme="minorHAnsi" w:cstheme="minorHAnsi"/>
          <w:sz w:val="36"/>
          <w:szCs w:val="36"/>
        </w:rPr>
        <w:t xml:space="preserve">   </w:t>
      </w:r>
    </w:p>
    <w:p w14:paraId="6699E405" w14:textId="77777777" w:rsidR="005A2756" w:rsidRDefault="005A2756" w:rsidP="005A2756">
      <w:pPr>
        <w:spacing w:after="0" w:line="240" w:lineRule="auto"/>
      </w:pPr>
    </w:p>
    <w:sectPr w:rsidR="005A2756" w:rsidSect="007B015B">
      <w:headerReference w:type="even" r:id="rId9"/>
      <w:headerReference w:type="default" r:id="rId10"/>
      <w:footerReference w:type="even" r:id="rId11"/>
      <w:footerReference w:type="default" r:id="rId12"/>
      <w:headerReference w:type="first" r:id="rId13"/>
      <w:footerReference w:type="first" r:id="rId14"/>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511E1F" w14:textId="77777777" w:rsidR="00AD1485" w:rsidRDefault="00AD1485" w:rsidP="00A01DF7">
      <w:pPr>
        <w:spacing w:after="0" w:line="240" w:lineRule="auto"/>
      </w:pPr>
      <w:r>
        <w:separator/>
      </w:r>
    </w:p>
  </w:endnote>
  <w:endnote w:type="continuationSeparator" w:id="0">
    <w:p w14:paraId="17DE3006" w14:textId="77777777" w:rsidR="00AD1485" w:rsidRDefault="00AD1485" w:rsidP="00A01D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22E06" w14:textId="77777777" w:rsidR="00A01DF7" w:rsidRDefault="00A01D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5B0BB" w14:textId="77777777" w:rsidR="00A01DF7" w:rsidRDefault="00A01DF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A08E2" w14:textId="77777777" w:rsidR="00A01DF7" w:rsidRDefault="00A01D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6285BE" w14:textId="77777777" w:rsidR="00AD1485" w:rsidRDefault="00AD1485" w:rsidP="00A01DF7">
      <w:pPr>
        <w:spacing w:after="0" w:line="240" w:lineRule="auto"/>
      </w:pPr>
      <w:r>
        <w:separator/>
      </w:r>
    </w:p>
  </w:footnote>
  <w:footnote w:type="continuationSeparator" w:id="0">
    <w:p w14:paraId="67D8971B" w14:textId="77777777" w:rsidR="00AD1485" w:rsidRDefault="00AD1485" w:rsidP="00A01D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04EA9" w14:textId="77777777" w:rsidR="00A01DF7" w:rsidRDefault="00A01D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7E4EA" w14:textId="77777777" w:rsidR="00A01DF7" w:rsidRDefault="00A01DF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4CD75" w14:textId="77777777" w:rsidR="00A01DF7" w:rsidRDefault="00A01D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9876E2"/>
    <w:multiLevelType w:val="hybridMultilevel"/>
    <w:tmpl w:val="3F6470E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3185DF1"/>
    <w:multiLevelType w:val="hybridMultilevel"/>
    <w:tmpl w:val="719E51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A42E20"/>
    <w:multiLevelType w:val="multilevel"/>
    <w:tmpl w:val="97C87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FC508AE"/>
    <w:multiLevelType w:val="hybridMultilevel"/>
    <w:tmpl w:val="4F2E13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C25366A"/>
    <w:multiLevelType w:val="hybridMultilevel"/>
    <w:tmpl w:val="6074A2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BC227C"/>
    <w:multiLevelType w:val="hybridMultilevel"/>
    <w:tmpl w:val="887A1D48"/>
    <w:lvl w:ilvl="0" w:tplc="FFFFFFF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15:restartNumberingAfterBreak="0">
    <w:nsid w:val="6D6A47A2"/>
    <w:multiLevelType w:val="hybridMultilevel"/>
    <w:tmpl w:val="F4C6E8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17376599">
    <w:abstractNumId w:val="1"/>
  </w:num>
  <w:num w:numId="2" w16cid:durableId="1264341790">
    <w:abstractNumId w:val="4"/>
  </w:num>
  <w:num w:numId="3" w16cid:durableId="851988648">
    <w:abstractNumId w:val="3"/>
  </w:num>
  <w:num w:numId="4" w16cid:durableId="299072479">
    <w:abstractNumId w:val="6"/>
  </w:num>
  <w:num w:numId="5" w16cid:durableId="348680156">
    <w:abstractNumId w:val="0"/>
  </w:num>
  <w:num w:numId="6" w16cid:durableId="819661031">
    <w:abstractNumId w:val="5"/>
  </w:num>
  <w:num w:numId="7" w16cid:durableId="17704240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473A"/>
    <w:rsid w:val="00075470"/>
    <w:rsid w:val="00083FFB"/>
    <w:rsid w:val="000D5500"/>
    <w:rsid w:val="00114BB7"/>
    <w:rsid w:val="0013105D"/>
    <w:rsid w:val="00140CF2"/>
    <w:rsid w:val="001824FF"/>
    <w:rsid w:val="00202943"/>
    <w:rsid w:val="00245B5A"/>
    <w:rsid w:val="002A6135"/>
    <w:rsid w:val="002B68AB"/>
    <w:rsid w:val="002E7F61"/>
    <w:rsid w:val="003776F2"/>
    <w:rsid w:val="003D6B90"/>
    <w:rsid w:val="00403D3E"/>
    <w:rsid w:val="004128CF"/>
    <w:rsid w:val="00436C38"/>
    <w:rsid w:val="004E513C"/>
    <w:rsid w:val="0054097B"/>
    <w:rsid w:val="005A2756"/>
    <w:rsid w:val="005E09B6"/>
    <w:rsid w:val="006552E0"/>
    <w:rsid w:val="006F61E4"/>
    <w:rsid w:val="0070626A"/>
    <w:rsid w:val="007B015B"/>
    <w:rsid w:val="007C3509"/>
    <w:rsid w:val="007D4AC4"/>
    <w:rsid w:val="008613D6"/>
    <w:rsid w:val="00910DAB"/>
    <w:rsid w:val="009E2E7D"/>
    <w:rsid w:val="00A01DF7"/>
    <w:rsid w:val="00A16A26"/>
    <w:rsid w:val="00A66A6B"/>
    <w:rsid w:val="00A94065"/>
    <w:rsid w:val="00AD1485"/>
    <w:rsid w:val="00AD36D9"/>
    <w:rsid w:val="00AF543D"/>
    <w:rsid w:val="00B01184"/>
    <w:rsid w:val="00B16EE1"/>
    <w:rsid w:val="00C474D0"/>
    <w:rsid w:val="00C734AB"/>
    <w:rsid w:val="00CD7040"/>
    <w:rsid w:val="00CF5DAA"/>
    <w:rsid w:val="00D2388E"/>
    <w:rsid w:val="00D35899"/>
    <w:rsid w:val="00D56B0F"/>
    <w:rsid w:val="00E47BFD"/>
    <w:rsid w:val="00E81D02"/>
    <w:rsid w:val="00EC473A"/>
    <w:rsid w:val="00F0624A"/>
    <w:rsid w:val="00F06BE6"/>
    <w:rsid w:val="00F26E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8AF93D"/>
  <w15:chartTrackingRefBased/>
  <w15:docId w15:val="{2E3DAC2D-1F98-4418-AEC1-4768472FB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5A275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01D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1DF7"/>
  </w:style>
  <w:style w:type="paragraph" w:styleId="Footer">
    <w:name w:val="footer"/>
    <w:basedOn w:val="Normal"/>
    <w:link w:val="FooterChar"/>
    <w:uiPriority w:val="99"/>
    <w:unhideWhenUsed/>
    <w:rsid w:val="00A01D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1DF7"/>
  </w:style>
  <w:style w:type="paragraph" w:customStyle="1" w:styleId="Newslettertitle">
    <w:name w:val="Newsletter title"/>
    <w:qFormat/>
    <w:rsid w:val="002B68AB"/>
    <w:pPr>
      <w:spacing w:after="0" w:line="240" w:lineRule="auto"/>
    </w:pPr>
    <w:rPr>
      <w:rFonts w:ascii="Georgia" w:eastAsia="MS Gothic" w:hAnsi="Georgia" w:cs="Times New Roman"/>
      <w:bCs/>
      <w:kern w:val="28"/>
      <w:sz w:val="88"/>
      <w:szCs w:val="32"/>
    </w:rPr>
  </w:style>
  <w:style w:type="paragraph" w:styleId="BalloonText">
    <w:name w:val="Balloon Text"/>
    <w:basedOn w:val="Normal"/>
    <w:link w:val="BalloonTextChar"/>
    <w:uiPriority w:val="99"/>
    <w:semiHidden/>
    <w:unhideWhenUsed/>
    <w:rsid w:val="005E09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09B6"/>
    <w:rPr>
      <w:rFonts w:ascii="Segoe UI" w:hAnsi="Segoe UI" w:cs="Segoe UI"/>
      <w:sz w:val="18"/>
      <w:szCs w:val="18"/>
    </w:rPr>
  </w:style>
  <w:style w:type="character" w:styleId="Hyperlink">
    <w:name w:val="Hyperlink"/>
    <w:rsid w:val="007B015B"/>
    <w:rPr>
      <w:color w:val="0000FF"/>
      <w:u w:val="single"/>
    </w:rPr>
  </w:style>
  <w:style w:type="paragraph" w:styleId="ListParagraph">
    <w:name w:val="List Paragraph"/>
    <w:basedOn w:val="Normal"/>
    <w:uiPriority w:val="34"/>
    <w:qFormat/>
    <w:rsid w:val="00F26ED1"/>
    <w:pPr>
      <w:ind w:left="720"/>
      <w:contextualSpacing/>
    </w:pPr>
  </w:style>
  <w:style w:type="paragraph" w:styleId="NormalWeb">
    <w:name w:val="Normal (Web)"/>
    <w:basedOn w:val="Normal"/>
    <w:uiPriority w:val="99"/>
    <w:semiHidden/>
    <w:unhideWhenUsed/>
    <w:rsid w:val="005A275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5A2756"/>
    <w:rPr>
      <w:rFonts w:ascii="Times New Roman" w:eastAsia="Times New Roman" w:hAnsi="Times New Roman" w:cs="Times New Roman"/>
      <w:b/>
      <w:bCs/>
      <w:sz w:val="27"/>
      <w:szCs w:val="27"/>
    </w:rPr>
  </w:style>
  <w:style w:type="character" w:styleId="Strong">
    <w:name w:val="Strong"/>
    <w:basedOn w:val="DefaultParagraphFont"/>
    <w:uiPriority w:val="22"/>
    <w:qFormat/>
    <w:rsid w:val="005A2756"/>
    <w:rPr>
      <w:b/>
      <w:bCs/>
    </w:rPr>
  </w:style>
  <w:style w:type="character" w:customStyle="1" w:styleId="style1">
    <w:name w:val="style1"/>
    <w:basedOn w:val="DefaultParagraphFont"/>
    <w:rsid w:val="005A2756"/>
  </w:style>
  <w:style w:type="table" w:styleId="GridTable6Colorful">
    <w:name w:val="Grid Table 6 Colorful"/>
    <w:basedOn w:val="TableNormal"/>
    <w:uiPriority w:val="51"/>
    <w:rsid w:val="00245B5A"/>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3">
    <w:name w:val="Grid Table 6 Colorful Accent 3"/>
    <w:basedOn w:val="TableNormal"/>
    <w:uiPriority w:val="51"/>
    <w:rsid w:val="00245B5A"/>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6Colorful-Accent5">
    <w:name w:val="Grid Table 6 Colorful Accent 5"/>
    <w:basedOn w:val="TableNormal"/>
    <w:uiPriority w:val="51"/>
    <w:rsid w:val="00245B5A"/>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6Colorful-Accent1">
    <w:name w:val="Grid Table 6 Colorful Accent 1"/>
    <w:basedOn w:val="TableNormal"/>
    <w:uiPriority w:val="51"/>
    <w:rsid w:val="00245B5A"/>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0649513">
      <w:bodyDiv w:val="1"/>
      <w:marLeft w:val="0"/>
      <w:marRight w:val="0"/>
      <w:marTop w:val="0"/>
      <w:marBottom w:val="0"/>
      <w:divBdr>
        <w:top w:val="none" w:sz="0" w:space="0" w:color="auto"/>
        <w:left w:val="none" w:sz="0" w:space="0" w:color="auto"/>
        <w:bottom w:val="none" w:sz="0" w:space="0" w:color="auto"/>
        <w:right w:val="none" w:sz="0" w:space="0" w:color="auto"/>
      </w:divBdr>
    </w:div>
    <w:div w:id="817845154">
      <w:bodyDiv w:val="1"/>
      <w:marLeft w:val="0"/>
      <w:marRight w:val="0"/>
      <w:marTop w:val="0"/>
      <w:marBottom w:val="0"/>
      <w:divBdr>
        <w:top w:val="none" w:sz="0" w:space="0" w:color="auto"/>
        <w:left w:val="none" w:sz="0" w:space="0" w:color="auto"/>
        <w:bottom w:val="none" w:sz="0" w:space="0" w:color="auto"/>
        <w:right w:val="none" w:sz="0" w:space="0" w:color="auto"/>
      </w:divBdr>
    </w:div>
    <w:div w:id="1283079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if"/><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419</Words>
  <Characters>2390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Duross, Dennis P</dc:creator>
  <cp:keywords/>
  <dc:description/>
  <cp:lastModifiedBy>Konopka, Rebecca S.</cp:lastModifiedBy>
  <cp:revision>4</cp:revision>
  <cp:lastPrinted>2023-05-18T14:05:00Z</cp:lastPrinted>
  <dcterms:created xsi:type="dcterms:W3CDTF">2023-05-16T17:00:00Z</dcterms:created>
  <dcterms:modified xsi:type="dcterms:W3CDTF">2023-05-18T14:10:00Z</dcterms:modified>
</cp:coreProperties>
</file>